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F8" w:rsidRPr="003402F8" w:rsidRDefault="003402F8" w:rsidP="003402F8">
      <w:pPr>
        <w:pStyle w:val="Titolo4"/>
        <w:tabs>
          <w:tab w:val="clear" w:pos="540"/>
          <w:tab w:val="clear" w:pos="980"/>
          <w:tab w:val="clear" w:pos="1420"/>
          <w:tab w:val="clear" w:pos="1760"/>
          <w:tab w:val="clear" w:pos="2560"/>
          <w:tab w:val="clear" w:pos="3020"/>
          <w:tab w:val="left" w:pos="1200"/>
          <w:tab w:val="left" w:pos="2200"/>
          <w:tab w:val="left" w:pos="3200"/>
          <w:tab w:val="left" w:pos="4200"/>
          <w:tab w:val="left" w:pos="5200"/>
          <w:tab w:val="left" w:pos="6220"/>
          <w:tab w:val="left" w:pos="7200"/>
          <w:tab w:val="left" w:pos="8200"/>
        </w:tabs>
        <w:jc w:val="left"/>
        <w:rPr>
          <w:sz w:val="32"/>
          <w:szCs w:val="32"/>
        </w:rPr>
      </w:pPr>
      <w:bookmarkStart w:id="0" w:name="_GoBack"/>
      <w:bookmarkEnd w:id="0"/>
      <w:r w:rsidRPr="003402F8">
        <w:rPr>
          <w:sz w:val="32"/>
          <w:szCs w:val="32"/>
        </w:rPr>
        <w:t>IC6 MODENA</w:t>
      </w:r>
    </w:p>
    <w:p w:rsidR="003402F8" w:rsidRDefault="003402F8" w:rsidP="00C5596B">
      <w:pPr>
        <w:pStyle w:val="Titolo4"/>
        <w:tabs>
          <w:tab w:val="clear" w:pos="540"/>
          <w:tab w:val="clear" w:pos="980"/>
          <w:tab w:val="clear" w:pos="1420"/>
          <w:tab w:val="clear" w:pos="1760"/>
          <w:tab w:val="clear" w:pos="2560"/>
          <w:tab w:val="clear" w:pos="3020"/>
          <w:tab w:val="left" w:pos="1200"/>
          <w:tab w:val="left" w:pos="2200"/>
          <w:tab w:val="left" w:pos="3200"/>
          <w:tab w:val="left" w:pos="4200"/>
          <w:tab w:val="left" w:pos="5200"/>
          <w:tab w:val="left" w:pos="6220"/>
          <w:tab w:val="left" w:pos="7200"/>
          <w:tab w:val="left" w:pos="8200"/>
        </w:tabs>
        <w:rPr>
          <w:sz w:val="24"/>
          <w:szCs w:val="24"/>
        </w:rPr>
      </w:pPr>
    </w:p>
    <w:p w:rsidR="00C5596B" w:rsidRPr="003402F8" w:rsidRDefault="00C5596B" w:rsidP="00C5596B">
      <w:pPr>
        <w:pStyle w:val="Titolo4"/>
        <w:tabs>
          <w:tab w:val="clear" w:pos="540"/>
          <w:tab w:val="clear" w:pos="980"/>
          <w:tab w:val="clear" w:pos="1420"/>
          <w:tab w:val="clear" w:pos="1760"/>
          <w:tab w:val="clear" w:pos="2560"/>
          <w:tab w:val="clear" w:pos="3020"/>
          <w:tab w:val="left" w:pos="1200"/>
          <w:tab w:val="left" w:pos="2200"/>
          <w:tab w:val="left" w:pos="3200"/>
          <w:tab w:val="left" w:pos="4200"/>
          <w:tab w:val="left" w:pos="5200"/>
          <w:tab w:val="left" w:pos="6220"/>
          <w:tab w:val="left" w:pos="7200"/>
          <w:tab w:val="left" w:pos="8200"/>
        </w:tabs>
        <w:rPr>
          <w:sz w:val="32"/>
          <w:szCs w:val="32"/>
        </w:rPr>
      </w:pPr>
      <w:r w:rsidRPr="003402F8">
        <w:rPr>
          <w:sz w:val="32"/>
          <w:szCs w:val="32"/>
        </w:rPr>
        <w:t>PROVA</w:t>
      </w:r>
      <w:r w:rsidR="003402F8" w:rsidRPr="003402F8">
        <w:rPr>
          <w:sz w:val="32"/>
          <w:szCs w:val="32"/>
        </w:rPr>
        <w:t xml:space="preserve"> INTERMEDIA</w:t>
      </w:r>
      <w:r w:rsidRPr="003402F8">
        <w:rPr>
          <w:sz w:val="32"/>
          <w:szCs w:val="32"/>
        </w:rPr>
        <w:t xml:space="preserve"> DI RIFLESSIONE LINGUISTICA</w:t>
      </w:r>
    </w:p>
    <w:p w:rsidR="00C5596B" w:rsidRDefault="00C5596B" w:rsidP="00C5596B">
      <w:pPr>
        <w:tabs>
          <w:tab w:val="left" w:pos="1200"/>
          <w:tab w:val="left" w:pos="2200"/>
          <w:tab w:val="left" w:pos="3200"/>
          <w:tab w:val="left" w:pos="4200"/>
          <w:tab w:val="left" w:pos="5200"/>
          <w:tab w:val="left" w:pos="6220"/>
          <w:tab w:val="left" w:pos="7200"/>
          <w:tab w:val="left" w:pos="8200"/>
        </w:tabs>
        <w:ind w:right="9"/>
        <w:jc w:val="center"/>
        <w:rPr>
          <w:rFonts w:ascii="Comic Sans MS" w:hAnsi="Comic Sans MS"/>
          <w:b/>
          <w:color w:val="000000"/>
          <w:sz w:val="16"/>
          <w:szCs w:val="28"/>
        </w:rPr>
      </w:pPr>
    </w:p>
    <w:p w:rsidR="00C5596B" w:rsidRPr="003402F8" w:rsidRDefault="00C5596B" w:rsidP="00C5596B">
      <w:pPr>
        <w:jc w:val="both"/>
      </w:pPr>
      <w:r w:rsidRPr="003402F8">
        <w:rPr>
          <w:b/>
          <w:bCs/>
        </w:rPr>
        <w:t>Descrizione</w:t>
      </w:r>
      <w:r w:rsidRPr="003402F8">
        <w:t>: la prova  prevede l’analisi logica di enunciati scelti in base ad un criterio di difficoltà crescente. Essa valuta la capacità di riconoscere i legami sintattici interni all’enunciato  proposto e classificarne i diversi elementi. La prova  include l’analisi degli elementi morfologici di un enunciato e valuta la capacità di riconoscere e classificare  le diverse categorie morfologiche.</w:t>
      </w:r>
    </w:p>
    <w:p w:rsidR="00C5596B" w:rsidRPr="003402F8" w:rsidRDefault="00C5596B" w:rsidP="00C5596B">
      <w:pPr>
        <w:jc w:val="both"/>
        <w:rPr>
          <w:rFonts w:ascii="Tms Rmn" w:hAnsi="Tms Rmn"/>
        </w:rPr>
      </w:pPr>
      <w:r w:rsidRPr="003402F8">
        <w:rPr>
          <w:b/>
          <w:bCs/>
        </w:rPr>
        <w:t>Modalità di somministrazione</w:t>
      </w:r>
      <w:r w:rsidRPr="003402F8">
        <w:t>: somministrare per iscritto la prova facendo copiare la consegna e gli enunciati.</w:t>
      </w:r>
    </w:p>
    <w:p w:rsidR="00C5596B" w:rsidRPr="003402F8" w:rsidRDefault="00C5596B" w:rsidP="00C5596B">
      <w:pPr>
        <w:rPr>
          <w:rFonts w:ascii="Tms Rmn" w:hAnsi="Tms Rmn"/>
        </w:rPr>
      </w:pPr>
    </w:p>
    <w:p w:rsidR="00C5596B" w:rsidRDefault="00C5596B" w:rsidP="00C5596B">
      <w:pPr>
        <w:pStyle w:val="Titolo9"/>
      </w:pPr>
      <w:r>
        <w:t>ANALISI LOGICA E GRAMMATICALE</w:t>
      </w:r>
    </w:p>
    <w:p w:rsidR="00C5596B" w:rsidRDefault="00C5596B" w:rsidP="00C5596B">
      <w:pPr>
        <w:pStyle w:val="Titolo7"/>
        <w:rPr>
          <w:sz w:val="16"/>
        </w:rPr>
      </w:pPr>
    </w:p>
    <w:p w:rsidR="00C5596B" w:rsidRDefault="00C5596B" w:rsidP="00C5596B">
      <w:pPr>
        <w:pStyle w:val="Titolo7"/>
      </w:pPr>
      <w:r>
        <w:t>A   Esegui l’analisi logica dei seguenti enunciati</w:t>
      </w:r>
      <w:r w:rsidR="00072B18">
        <w:t xml:space="preserve"> ( trova il soggetto, il predicato e le espansioni)</w:t>
      </w:r>
    </w:p>
    <w:p w:rsidR="00C5596B" w:rsidRDefault="00C5596B" w:rsidP="00C5596B">
      <w:pPr>
        <w:numPr>
          <w:ilvl w:val="0"/>
          <w:numId w:val="1"/>
        </w:num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L’orso bianco vive nel Mar Glaciale Artico.</w:t>
      </w:r>
    </w:p>
    <w:p w:rsidR="00C5596B" w:rsidRDefault="00C5596B" w:rsidP="00C5596B">
      <w:pPr>
        <w:numPr>
          <w:ilvl w:val="0"/>
          <w:numId w:val="1"/>
        </w:num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Le zampe dell’orso sono grandi.</w:t>
      </w:r>
    </w:p>
    <w:p w:rsidR="00C5596B" w:rsidRDefault="00C5596B" w:rsidP="00C5596B">
      <w:pPr>
        <w:numPr>
          <w:ilvl w:val="0"/>
          <w:numId w:val="1"/>
        </w:num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In lunghe cassette di legno crescevano le felci.</w:t>
      </w:r>
    </w:p>
    <w:p w:rsidR="00C5596B" w:rsidRDefault="00C5596B" w:rsidP="00C5596B">
      <w:pPr>
        <w:numPr>
          <w:ilvl w:val="0"/>
          <w:numId w:val="1"/>
        </w:num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Dalla cima del monte apparve  uno splendido panorama.</w:t>
      </w:r>
    </w:p>
    <w:p w:rsidR="00C5596B" w:rsidRDefault="00C5596B" w:rsidP="00C5596B">
      <w:pPr>
        <w:numPr>
          <w:ilvl w:val="0"/>
          <w:numId w:val="1"/>
        </w:num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Quest’anno abbiamo risolto complessi problemi di matematica.</w:t>
      </w:r>
    </w:p>
    <w:p w:rsidR="00C5596B" w:rsidRDefault="00C5596B" w:rsidP="00C5596B">
      <w:pPr>
        <w:ind w:left="360"/>
        <w:rPr>
          <w:rFonts w:ascii="Tms Rmn" w:hAnsi="Tms Rmn"/>
          <w:sz w:val="28"/>
        </w:rPr>
      </w:pPr>
    </w:p>
    <w:p w:rsidR="00C5596B" w:rsidRDefault="00C5596B" w:rsidP="00C5596B">
      <w:pPr>
        <w:pStyle w:val="Titolo7"/>
        <w:rPr>
          <w:rFonts w:ascii="Times New Roman" w:hAnsi="Times New Roman"/>
        </w:rPr>
      </w:pPr>
      <w:r>
        <w:rPr>
          <w:rFonts w:ascii="Times New Roman" w:hAnsi="Times New Roman"/>
        </w:rPr>
        <w:t>B   Esegui l’analisi grammaticale del seguente enunciato</w:t>
      </w:r>
    </w:p>
    <w:p w:rsidR="00C5596B" w:rsidRDefault="00C5596B" w:rsidP="00C5596B">
      <w:pPr>
        <w:numPr>
          <w:ilvl w:val="0"/>
          <w:numId w:val="2"/>
        </w:num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 xml:space="preserve">Dalla cima del monte </w:t>
      </w:r>
      <w:r w:rsidR="00072B18">
        <w:rPr>
          <w:rFonts w:ascii="Tms Rmn" w:hAnsi="Tms Rmn"/>
          <w:sz w:val="28"/>
        </w:rPr>
        <w:t>apparve ai nostri occhi,</w:t>
      </w:r>
      <w:r>
        <w:rPr>
          <w:rFonts w:ascii="Tms Rmn" w:hAnsi="Tms Rmn"/>
          <w:sz w:val="28"/>
        </w:rPr>
        <w:t xml:space="preserve"> uno splendido panorama</w:t>
      </w:r>
      <w:r w:rsidR="00072B18">
        <w:rPr>
          <w:rFonts w:ascii="Tms Rmn" w:hAnsi="Tms Rmn"/>
          <w:sz w:val="28"/>
        </w:rPr>
        <w:t>.</w:t>
      </w:r>
    </w:p>
    <w:p w:rsidR="00C5596B" w:rsidRDefault="00C5596B" w:rsidP="00C5596B">
      <w:pPr>
        <w:tabs>
          <w:tab w:val="left" w:pos="6900"/>
        </w:tabs>
        <w:rPr>
          <w:rFonts w:ascii="Tms Rmn" w:hAnsi="Tms Rmn"/>
          <w:sz w:val="28"/>
        </w:rPr>
      </w:pP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6900"/>
        </w:tabs>
        <w:rPr>
          <w:rFonts w:ascii="Tms Rmn" w:hAnsi="Tms Rmn"/>
        </w:rPr>
      </w:pPr>
      <w:r w:rsidRPr="007258CF">
        <w:rPr>
          <w:rFonts w:ascii="Tms Rmn" w:hAnsi="Tms Rmn"/>
          <w:b/>
          <w:bCs/>
        </w:rPr>
        <w:t>CRITERI DI MISURAZIONE</w:t>
      </w:r>
      <w:r w:rsidRPr="007258CF">
        <w:rPr>
          <w:rFonts w:ascii="Tms Rmn" w:hAnsi="Tms Rmn"/>
        </w:rPr>
        <w:t xml:space="preserve">  della </w:t>
      </w:r>
      <w:r w:rsidRPr="007258CF">
        <w:rPr>
          <w:rFonts w:ascii="Tms Rmn" w:hAnsi="Tms Rmn"/>
          <w:b/>
          <w:bCs/>
        </w:rPr>
        <w:t>prova A</w:t>
      </w:r>
      <w:r w:rsidRPr="007258CF">
        <w:rPr>
          <w:rFonts w:ascii="Tms Rmn" w:hAnsi="Tms Rmn"/>
        </w:rPr>
        <w:tab/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6900"/>
        </w:tabs>
      </w:pPr>
      <w:r w:rsidRPr="007258CF">
        <w:t>Si attribuisce un punto  in relazione alla presenza/assenza di ciascuno dei seguenti indici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0"/>
        <w:gridCol w:w="1164"/>
        <w:gridCol w:w="1164"/>
      </w:tblGrid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596B" w:rsidRPr="007258CF" w:rsidRDefault="00C5596B">
            <w:pPr>
              <w:tabs>
                <w:tab w:val="left" w:pos="6900"/>
              </w:tabs>
              <w:jc w:val="center"/>
              <w:rPr>
                <w:caps/>
              </w:rPr>
            </w:pPr>
            <w:r w:rsidRPr="007258CF">
              <w:rPr>
                <w:caps/>
              </w:rPr>
              <w:t>indice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596B" w:rsidRPr="007258CF" w:rsidRDefault="00C5596B">
            <w:pPr>
              <w:tabs>
                <w:tab w:val="left" w:pos="6900"/>
              </w:tabs>
              <w:rPr>
                <w:caps/>
              </w:rPr>
            </w:pPr>
            <w:r w:rsidRPr="007258CF">
              <w:rPr>
                <w:caps/>
              </w:rPr>
              <w:t>sì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596B" w:rsidRPr="007258CF" w:rsidRDefault="00C5596B">
            <w:pPr>
              <w:tabs>
                <w:tab w:val="left" w:pos="6900"/>
              </w:tabs>
              <w:rPr>
                <w:caps/>
              </w:rPr>
            </w:pPr>
            <w:r w:rsidRPr="007258CF">
              <w:rPr>
                <w:caps/>
              </w:rPr>
              <w:t>no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dividere l’enunciato in sintagmi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riconoscere il soggetto esplicito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riconoscere il soggetto sottointeso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riconoscere il predicato verbale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riconoscere il predicato nominale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riconoscere le espansioni dirette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  <w:tr w:rsidR="00C5596B" w:rsidTr="00C5596B">
        <w:tc>
          <w:tcPr>
            <w:tcW w:w="7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Sa riconoscere le espansioni indirette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596B" w:rsidRPr="007258CF" w:rsidRDefault="00C5596B">
            <w:pPr>
              <w:tabs>
                <w:tab w:val="left" w:pos="6900"/>
              </w:tabs>
            </w:pPr>
            <w:r w:rsidRPr="007258CF">
              <w:t>0</w:t>
            </w:r>
          </w:p>
        </w:tc>
      </w:tr>
    </w:tbl>
    <w:p w:rsidR="00C5596B" w:rsidRDefault="00C5596B" w:rsidP="00C5596B">
      <w:pPr>
        <w:tabs>
          <w:tab w:val="left" w:pos="6900"/>
        </w:tabs>
        <w:rPr>
          <w:sz w:val="28"/>
        </w:rPr>
      </w:pP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b/>
          <w:bCs/>
        </w:rPr>
      </w:pPr>
      <w:r w:rsidRPr="007258CF">
        <w:rPr>
          <w:b/>
          <w:bCs/>
        </w:rPr>
        <w:t xml:space="preserve">CRITERI DI VALUTAZIONE </w:t>
      </w:r>
      <w:r w:rsidRPr="007258CF">
        <w:t>della</w:t>
      </w:r>
      <w:r w:rsidRPr="007258CF">
        <w:rPr>
          <w:b/>
          <w:bCs/>
        </w:rPr>
        <w:t xml:space="preserve"> prova A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sz w:val="22"/>
          <w:szCs w:val="22"/>
        </w:rPr>
      </w:pPr>
      <w:r w:rsidRPr="007258CF">
        <w:rPr>
          <w:sz w:val="22"/>
          <w:szCs w:val="22"/>
        </w:rPr>
        <w:t xml:space="preserve">Punti 7 </w:t>
      </w:r>
      <w:r w:rsidRPr="007258CF">
        <w:rPr>
          <w:sz w:val="22"/>
          <w:szCs w:val="22"/>
        </w:rPr>
        <w:sym w:font="Symbol" w:char="00AE"/>
      </w:r>
      <w:r w:rsidR="00ED1AB9" w:rsidRPr="007258CF">
        <w:rPr>
          <w:sz w:val="22"/>
          <w:szCs w:val="22"/>
        </w:rPr>
        <w:t xml:space="preserve"> voto 10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sz w:val="22"/>
          <w:szCs w:val="22"/>
        </w:rPr>
      </w:pPr>
      <w:r w:rsidRPr="007258CF">
        <w:rPr>
          <w:sz w:val="22"/>
          <w:szCs w:val="22"/>
        </w:rPr>
        <w:t xml:space="preserve">Punti 6 </w:t>
      </w:r>
      <w:r w:rsidRPr="007258CF">
        <w:rPr>
          <w:sz w:val="22"/>
          <w:szCs w:val="22"/>
        </w:rPr>
        <w:sym w:font="Symbol" w:char="00AE"/>
      </w:r>
      <w:r w:rsidR="00ED1AB9" w:rsidRPr="007258CF">
        <w:rPr>
          <w:sz w:val="22"/>
          <w:szCs w:val="22"/>
        </w:rPr>
        <w:t xml:space="preserve"> voto 8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sz w:val="22"/>
          <w:szCs w:val="22"/>
        </w:rPr>
        <w:t xml:space="preserve">Punti 5 </w:t>
      </w:r>
      <w:r w:rsidRPr="007258CF">
        <w:rPr>
          <w:sz w:val="22"/>
          <w:szCs w:val="22"/>
        </w:rPr>
        <w:sym w:font="Symbol" w:char="00AE"/>
      </w:r>
      <w:r w:rsidRPr="007258CF">
        <w:rPr>
          <w:sz w:val="22"/>
          <w:szCs w:val="22"/>
        </w:rPr>
        <w:t xml:space="preserve"> </w:t>
      </w:r>
      <w:r w:rsidR="00ED1AB9" w:rsidRPr="007258CF">
        <w:rPr>
          <w:sz w:val="22"/>
          <w:szCs w:val="22"/>
        </w:rPr>
        <w:t>voto 7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sz w:val="22"/>
          <w:szCs w:val="22"/>
        </w:rPr>
      </w:pPr>
      <w:r w:rsidRPr="007258CF">
        <w:rPr>
          <w:sz w:val="22"/>
          <w:szCs w:val="22"/>
        </w:rPr>
        <w:t>Punti 4</w:t>
      </w:r>
      <w:r w:rsidRPr="007258CF">
        <w:rPr>
          <w:sz w:val="22"/>
          <w:szCs w:val="22"/>
        </w:rPr>
        <w:sym w:font="Symbol" w:char="00AE"/>
      </w:r>
      <w:r w:rsidR="00ED1AB9" w:rsidRPr="007258CF">
        <w:rPr>
          <w:sz w:val="22"/>
          <w:szCs w:val="22"/>
        </w:rPr>
        <w:t xml:space="preserve"> voto 6</w:t>
      </w:r>
    </w:p>
    <w:p w:rsidR="00C5596B" w:rsidRPr="007258CF" w:rsidRDefault="00ED1AB9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sz w:val="22"/>
          <w:szCs w:val="22"/>
        </w:rPr>
      </w:pPr>
      <w:r w:rsidRPr="007258CF">
        <w:rPr>
          <w:sz w:val="22"/>
          <w:szCs w:val="22"/>
        </w:rPr>
        <w:t>Punti 3</w:t>
      </w:r>
      <w:r w:rsidR="00C5596B" w:rsidRPr="007258CF">
        <w:rPr>
          <w:sz w:val="22"/>
          <w:szCs w:val="22"/>
        </w:rPr>
        <w:sym w:font="Symbol" w:char="00AE"/>
      </w:r>
      <w:r w:rsidRPr="007258CF">
        <w:rPr>
          <w:sz w:val="22"/>
          <w:szCs w:val="22"/>
        </w:rPr>
        <w:t xml:space="preserve"> voto 5</w:t>
      </w:r>
    </w:p>
    <w:p w:rsidR="00C5596B" w:rsidRDefault="00C5596B" w:rsidP="00C5596B">
      <w:pPr>
        <w:tabs>
          <w:tab w:val="left" w:pos="6900"/>
        </w:tabs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ab/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</w:rPr>
      </w:pPr>
      <w:r w:rsidRPr="007258CF">
        <w:rPr>
          <w:rFonts w:ascii="Tms Rmn" w:hAnsi="Tms Rmn"/>
          <w:b/>
          <w:bCs/>
        </w:rPr>
        <w:t>CRITERI DI MISURAZIONE</w:t>
      </w:r>
      <w:r w:rsidRPr="007258CF">
        <w:rPr>
          <w:rFonts w:ascii="Tms Rmn" w:hAnsi="Tms Rmn"/>
        </w:rPr>
        <w:t xml:space="preserve"> della </w:t>
      </w:r>
      <w:r w:rsidRPr="007258CF">
        <w:rPr>
          <w:rFonts w:ascii="Tms Rmn" w:hAnsi="Tms Rmn"/>
          <w:b/>
          <w:bCs/>
        </w:rPr>
        <w:t>prova B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0"/>
          <w:szCs w:val="20"/>
        </w:rPr>
      </w:pPr>
      <w:r w:rsidRPr="007258CF">
        <w:rPr>
          <w:rFonts w:ascii="Tms Rmn" w:hAnsi="Tms Rmn"/>
          <w:sz w:val="20"/>
          <w:szCs w:val="20"/>
        </w:rPr>
        <w:t>Si attribuisce n.1 punto per ogni elemento dell’enunciato classificato in modo corretto, n.0,5 punti per ogni elemento dell’enunciato classificato in modo parzialmente corretto</w:t>
      </w:r>
      <w:r w:rsidR="00ED1AB9" w:rsidRPr="007258CF">
        <w:rPr>
          <w:rFonts w:ascii="Tms Rmn" w:hAnsi="Tms Rmn"/>
          <w:sz w:val="20"/>
          <w:szCs w:val="20"/>
        </w:rPr>
        <w:t xml:space="preserve"> o in modo incompleto</w:t>
      </w:r>
      <w:r w:rsidRPr="007258CF">
        <w:rPr>
          <w:rFonts w:ascii="Tms Rmn" w:hAnsi="Tms Rmn"/>
          <w:sz w:val="20"/>
          <w:szCs w:val="20"/>
        </w:rPr>
        <w:t>.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0"/>
          <w:szCs w:val="20"/>
        </w:rPr>
      </w:pPr>
      <w:r w:rsidRPr="007258CF">
        <w:rPr>
          <w:rFonts w:ascii="Tms Rmn" w:hAnsi="Tms Rmn"/>
          <w:sz w:val="20"/>
          <w:szCs w:val="20"/>
        </w:rPr>
        <w:t>Max teorico 11</w:t>
      </w:r>
    </w:p>
    <w:p w:rsidR="00C5596B" w:rsidRDefault="00C5596B" w:rsidP="00C5596B">
      <w:pPr>
        <w:tabs>
          <w:tab w:val="left" w:pos="6900"/>
        </w:tabs>
        <w:rPr>
          <w:rFonts w:ascii="Tms Rmn" w:hAnsi="Tms Rmn"/>
          <w:sz w:val="28"/>
        </w:rPr>
      </w:pP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b/>
          <w:bCs/>
        </w:rPr>
      </w:pPr>
      <w:r w:rsidRPr="007258CF">
        <w:rPr>
          <w:rFonts w:ascii="Tms Rmn" w:hAnsi="Tms Rmn"/>
          <w:b/>
          <w:bCs/>
        </w:rPr>
        <w:t>CRITERI DI VALUTA</w:t>
      </w:r>
      <w:r w:rsidR="00965577" w:rsidRPr="007258CF">
        <w:rPr>
          <w:rFonts w:ascii="Tms Rmn" w:hAnsi="Tms Rmn"/>
          <w:b/>
          <w:bCs/>
        </w:rPr>
        <w:t>Z</w:t>
      </w:r>
      <w:r w:rsidRPr="007258CF">
        <w:rPr>
          <w:rFonts w:ascii="Tms Rmn" w:hAnsi="Tms Rmn"/>
          <w:b/>
          <w:bCs/>
        </w:rPr>
        <w:t xml:space="preserve">IONE </w:t>
      </w:r>
      <w:r w:rsidRPr="007258CF">
        <w:rPr>
          <w:rFonts w:ascii="Tms Rmn" w:hAnsi="Tms Rmn"/>
        </w:rPr>
        <w:t>della</w:t>
      </w:r>
      <w:r w:rsidRPr="007258CF">
        <w:rPr>
          <w:rFonts w:ascii="Tms Rmn" w:hAnsi="Tms Rmn"/>
          <w:b/>
          <w:bCs/>
        </w:rPr>
        <w:t xml:space="preserve"> prova B</w:t>
      </w:r>
    </w:p>
    <w:p w:rsidR="00C5596B" w:rsidRPr="007258CF" w:rsidRDefault="00C5596B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rFonts w:ascii="Tms Rmn" w:hAnsi="Tms Rmn"/>
          <w:sz w:val="22"/>
          <w:szCs w:val="22"/>
        </w:rPr>
        <w:lastRenderedPageBreak/>
        <w:t xml:space="preserve">11    </w:t>
      </w:r>
      <w:r w:rsidRPr="007258CF">
        <w:rPr>
          <w:rFonts w:ascii="Tms Rmn" w:hAnsi="Tms Rmn"/>
          <w:sz w:val="22"/>
          <w:szCs w:val="22"/>
        </w:rPr>
        <w:sym w:font="Symbol" w:char="00AE"/>
      </w:r>
      <w:r w:rsidR="00ED1AB9" w:rsidRPr="007258CF">
        <w:rPr>
          <w:rFonts w:ascii="Tms Rmn" w:hAnsi="Tms Rmn"/>
          <w:sz w:val="22"/>
          <w:szCs w:val="22"/>
        </w:rPr>
        <w:t xml:space="preserve">   voto 10</w:t>
      </w:r>
    </w:p>
    <w:p w:rsidR="00C5596B" w:rsidRPr="007258CF" w:rsidRDefault="00ED1AB9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rFonts w:ascii="Tms Rmn" w:hAnsi="Tms Rmn"/>
          <w:sz w:val="22"/>
          <w:szCs w:val="22"/>
        </w:rPr>
        <w:t xml:space="preserve">10   </w:t>
      </w:r>
      <w:r w:rsidR="00C5596B" w:rsidRPr="007258CF">
        <w:rPr>
          <w:rFonts w:ascii="Tms Rmn" w:hAnsi="Tms Rmn"/>
          <w:sz w:val="22"/>
          <w:szCs w:val="22"/>
        </w:rPr>
        <w:t xml:space="preserve"> </w:t>
      </w:r>
      <w:r w:rsidR="00C5596B" w:rsidRPr="007258CF">
        <w:rPr>
          <w:rFonts w:ascii="Tms Rmn" w:hAnsi="Tms Rmn"/>
          <w:sz w:val="22"/>
          <w:szCs w:val="22"/>
        </w:rPr>
        <w:sym w:font="Symbol" w:char="00AE"/>
      </w:r>
      <w:r w:rsidRPr="007258CF">
        <w:rPr>
          <w:rFonts w:ascii="Tms Rmn" w:hAnsi="Tms Rmn"/>
          <w:sz w:val="22"/>
          <w:szCs w:val="22"/>
        </w:rPr>
        <w:t xml:space="preserve">  voto 9</w:t>
      </w:r>
    </w:p>
    <w:p w:rsidR="00C5596B" w:rsidRPr="007258CF" w:rsidRDefault="00ED1AB9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rFonts w:ascii="Tms Rmn" w:hAnsi="Tms Rmn"/>
          <w:sz w:val="22"/>
          <w:szCs w:val="22"/>
        </w:rPr>
        <w:t xml:space="preserve">9    </w:t>
      </w:r>
      <w:r w:rsidR="00C5596B" w:rsidRPr="007258CF">
        <w:rPr>
          <w:rFonts w:ascii="Tms Rmn" w:hAnsi="Tms Rmn"/>
          <w:sz w:val="22"/>
          <w:szCs w:val="22"/>
        </w:rPr>
        <w:t xml:space="preserve">  </w:t>
      </w:r>
      <w:r w:rsidR="00C5596B" w:rsidRPr="007258CF">
        <w:rPr>
          <w:rFonts w:ascii="Tms Rmn" w:hAnsi="Tms Rmn"/>
          <w:sz w:val="22"/>
          <w:szCs w:val="22"/>
        </w:rPr>
        <w:sym w:font="Symbol" w:char="00AE"/>
      </w:r>
      <w:r w:rsidRPr="007258CF">
        <w:rPr>
          <w:rFonts w:ascii="Tms Rmn" w:hAnsi="Tms Rmn"/>
          <w:sz w:val="22"/>
          <w:szCs w:val="22"/>
        </w:rPr>
        <w:t xml:space="preserve">  voto 8</w:t>
      </w:r>
    </w:p>
    <w:p w:rsidR="00965577" w:rsidRPr="007258CF" w:rsidRDefault="00965577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rFonts w:ascii="Tms Rmn" w:hAnsi="Tms Rmn"/>
          <w:sz w:val="22"/>
          <w:szCs w:val="22"/>
        </w:rPr>
        <w:t xml:space="preserve">8-7    </w:t>
      </w:r>
      <w:r w:rsidR="00ED1AB9" w:rsidRPr="007258CF">
        <w:rPr>
          <w:rFonts w:ascii="Tms Rmn" w:hAnsi="Tms Rmn"/>
          <w:sz w:val="22"/>
          <w:szCs w:val="22"/>
        </w:rPr>
        <w:t xml:space="preserve"> </w:t>
      </w:r>
      <w:r w:rsidRPr="007258CF">
        <w:rPr>
          <w:rFonts w:ascii="Tms Rmn" w:hAnsi="Tms Rmn"/>
          <w:sz w:val="22"/>
          <w:szCs w:val="22"/>
        </w:rPr>
        <w:sym w:font="Symbol" w:char="00AE"/>
      </w:r>
      <w:r w:rsidRPr="007258CF">
        <w:rPr>
          <w:rFonts w:ascii="Tms Rmn" w:hAnsi="Tms Rmn"/>
          <w:sz w:val="22"/>
          <w:szCs w:val="22"/>
        </w:rPr>
        <w:t xml:space="preserve">  voto 7</w:t>
      </w:r>
    </w:p>
    <w:p w:rsidR="00C5596B" w:rsidRPr="007258CF" w:rsidRDefault="00965577" w:rsidP="00C55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rFonts w:ascii="Tms Rmn" w:hAnsi="Tms Rmn"/>
          <w:sz w:val="22"/>
          <w:szCs w:val="22"/>
        </w:rPr>
        <w:t xml:space="preserve">6-5    </w:t>
      </w:r>
      <w:r w:rsidRPr="007258CF">
        <w:rPr>
          <w:rFonts w:ascii="Tms Rmn" w:hAnsi="Tms Rmn"/>
          <w:sz w:val="22"/>
          <w:szCs w:val="22"/>
        </w:rPr>
        <w:sym w:font="Symbol" w:char="00AE"/>
      </w:r>
      <w:r w:rsidRPr="007258CF">
        <w:rPr>
          <w:rFonts w:ascii="Tms Rmn" w:hAnsi="Tms Rmn"/>
          <w:sz w:val="22"/>
          <w:szCs w:val="22"/>
        </w:rPr>
        <w:t xml:space="preserve">  voto 6</w:t>
      </w:r>
    </w:p>
    <w:p w:rsidR="00D802DA" w:rsidRPr="007258CF" w:rsidRDefault="00C5596B" w:rsidP="00725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00"/>
        </w:tabs>
        <w:rPr>
          <w:rFonts w:ascii="Tms Rmn" w:hAnsi="Tms Rmn"/>
          <w:sz w:val="22"/>
          <w:szCs w:val="22"/>
        </w:rPr>
      </w:pPr>
      <w:r w:rsidRPr="007258CF">
        <w:rPr>
          <w:rFonts w:ascii="Tms Rmn" w:hAnsi="Tms Rmn"/>
          <w:sz w:val="22"/>
          <w:szCs w:val="22"/>
        </w:rPr>
        <w:t xml:space="preserve">meno di 5  </w:t>
      </w:r>
      <w:r w:rsidRPr="007258CF">
        <w:rPr>
          <w:rFonts w:ascii="Tms Rmn" w:hAnsi="Tms Rmn"/>
          <w:sz w:val="22"/>
          <w:szCs w:val="22"/>
        </w:rPr>
        <w:sym w:font="Symbol" w:char="00AE"/>
      </w:r>
      <w:r w:rsidR="00965577" w:rsidRPr="007258CF">
        <w:rPr>
          <w:rFonts w:ascii="Tms Rmn" w:hAnsi="Tms Rmn"/>
          <w:sz w:val="22"/>
          <w:szCs w:val="22"/>
        </w:rPr>
        <w:t xml:space="preserve">  voto 5</w:t>
      </w:r>
    </w:p>
    <w:sectPr w:rsidR="00D802DA" w:rsidRPr="007258CF" w:rsidSect="002C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5DF3"/>
    <w:multiLevelType w:val="hybridMultilevel"/>
    <w:tmpl w:val="19DA19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3B4B7D"/>
    <w:multiLevelType w:val="hybridMultilevel"/>
    <w:tmpl w:val="9C6C6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6B"/>
    <w:rsid w:val="00072B18"/>
    <w:rsid w:val="002C6E27"/>
    <w:rsid w:val="003402F8"/>
    <w:rsid w:val="00502EDF"/>
    <w:rsid w:val="007258CF"/>
    <w:rsid w:val="00965577"/>
    <w:rsid w:val="00C5596B"/>
    <w:rsid w:val="00D802DA"/>
    <w:rsid w:val="00ED1AB9"/>
    <w:rsid w:val="00F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01E67-7FA3-48CA-AA4A-19CE363B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596B"/>
    <w:pPr>
      <w:keepNext/>
      <w:tabs>
        <w:tab w:val="left" w:pos="540"/>
        <w:tab w:val="left" w:pos="980"/>
        <w:tab w:val="left" w:pos="1420"/>
        <w:tab w:val="left" w:pos="1760"/>
        <w:tab w:val="left" w:pos="2560"/>
        <w:tab w:val="left" w:pos="3020"/>
      </w:tabs>
      <w:ind w:right="9"/>
      <w:jc w:val="center"/>
      <w:outlineLvl w:val="3"/>
    </w:pPr>
    <w:rPr>
      <w:b/>
      <w:color w:val="000000"/>
      <w:sz w:val="28"/>
      <w:szCs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5596B"/>
    <w:pPr>
      <w:keepNext/>
      <w:outlineLvl w:val="6"/>
    </w:pPr>
    <w:rPr>
      <w:rFonts w:ascii="Tms Rmn" w:hAnsi="Tms Rmn"/>
      <w:b/>
      <w:bCs/>
      <w:sz w:val="2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5596B"/>
    <w:pPr>
      <w:keepNext/>
      <w:jc w:val="center"/>
      <w:outlineLvl w:val="8"/>
    </w:pPr>
    <w:rPr>
      <w:rFonts w:ascii="Tms Rmn" w:hAnsi="Tms Rm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C5596B"/>
    <w:rPr>
      <w:rFonts w:ascii="Times New Roman" w:eastAsia="Times New Roman" w:hAnsi="Times New Roman" w:cs="Times New Roman"/>
      <w:b/>
      <w:color w:val="000000"/>
      <w:sz w:val="28"/>
      <w:szCs w:val="28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C5596B"/>
    <w:rPr>
      <w:rFonts w:ascii="Tms Rmn" w:eastAsia="Times New Roman" w:hAnsi="Tms Rmn" w:cs="Times New Roman"/>
      <w:b/>
      <w:bCs/>
      <w:sz w:val="28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C5596B"/>
    <w:rPr>
      <w:rFonts w:ascii="Tms Rmn" w:eastAsia="Times New Roman" w:hAnsi="Tms Rmn" w:cs="Times New Roman"/>
      <w:b/>
      <w:bC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Borghi</dc:creator>
  <cp:lastModifiedBy>5pisano</cp:lastModifiedBy>
  <cp:revision>2</cp:revision>
  <dcterms:created xsi:type="dcterms:W3CDTF">2019-06-19T09:18:00Z</dcterms:created>
  <dcterms:modified xsi:type="dcterms:W3CDTF">2019-06-19T09:18:00Z</dcterms:modified>
</cp:coreProperties>
</file>