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vertAlign w:val="baseline"/>
          <w:rtl w:val="0"/>
        </w:rPr>
        <w:t xml:space="preserve">Schema per la documentazione dei percorsi relativi alle competenze chiave – A. S.  2017-18</w:t>
      </w:r>
      <w:r w:rsidDel="00000000" w:rsidR="00000000" w:rsidRPr="00000000">
        <w:rPr>
          <w:rtl w:val="0"/>
        </w:rPr>
      </w:r>
    </w:p>
    <w:tbl>
      <w:tblPr>
        <w:tblStyle w:val="Table1"/>
        <w:tblW w:w="15328.0" w:type="dxa"/>
        <w:jc w:val="left"/>
        <w:tblInd w:w="0.0" w:type="dxa"/>
        <w:tblLayout w:type="fixed"/>
        <w:tblLook w:val="0000"/>
      </w:tblPr>
      <w:tblGrid>
        <w:gridCol w:w="7654"/>
        <w:gridCol w:w="7674"/>
        <w:tblGridChange w:id="0">
          <w:tblGrid>
            <w:gridCol w:w="7654"/>
            <w:gridCol w:w="767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1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Sara bruni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TITOLO DEL COMPITO DI REALTÀ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4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Interview impossible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DISCIPLINE COINVOLTE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6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CLASSI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8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3A 3B 3F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COMPETENZE CHIAVE e di cittadinanza promosse dall’unità di apprendimento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Comunicazione nelle lingue straniere (francese), competenze digitali, imparare ad imparare, competenze sociali e civiche, spirito d'iniziativa e imprenditorialità.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contextualSpacing w:val="0"/>
        <w:rPr>
          <w:rFonts w:ascii="Calibri" w:cs="Calibri" w:eastAsia="Calibri" w:hAnsi="Calibri"/>
          <w:color w:val="0f243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327.0" w:type="dxa"/>
        <w:jc w:val="center"/>
        <w:tblLayout w:type="fixed"/>
        <w:tblLook w:val="0000"/>
      </w:tblPr>
      <w:tblGrid>
        <w:gridCol w:w="1425"/>
        <w:gridCol w:w="2948"/>
        <w:gridCol w:w="1739"/>
        <w:gridCol w:w="2475"/>
        <w:gridCol w:w="2347"/>
        <w:gridCol w:w="2186"/>
        <w:gridCol w:w="2207"/>
        <w:tblGridChange w:id="0">
          <w:tblGrid>
            <w:gridCol w:w="1425"/>
            <w:gridCol w:w="2948"/>
            <w:gridCol w:w="1739"/>
            <w:gridCol w:w="2475"/>
            <w:gridCol w:w="2347"/>
            <w:gridCol w:w="2186"/>
            <w:gridCol w:w="2207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0C">
            <w:pPr>
              <w:ind w:left="-723" w:right="0" w:firstLine="723"/>
              <w:contextualSpacing w:val="0"/>
              <w:jc w:val="center"/>
              <w:rPr>
                <w:rFonts w:ascii="Calibri" w:cs="Calibri" w:eastAsia="Calibri" w:hAnsi="Calibri"/>
                <w:smallCap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SEQUENZE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SINTETICA ATTIVITA’ DIDATTICA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0F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0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della classe/dei gruppi/dei SINGOLI STUDENTI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12"/>
                <w:szCs w:val="1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tecnologie impiegate 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Calibri" w:cs="Calibri" w:eastAsia="Calibri" w:hAnsi="Calibri"/>
                <w:smallCap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  <w:vertAlign w:val="baseline"/>
                <w:rtl w:val="0"/>
              </w:rPr>
              <w:t xml:space="preserve">HARDWARE. SOFTWARE, AGGREGATORE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3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EVENTUALI LINK UTILIZZATI (nel caso di app va bene anche il link a itunes)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4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12"/>
                <w:szCs w:val="1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ASSET (FILE/materiali utilizzati o ottenuti)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  <w:vertAlign w:val="baseline"/>
                <w:rtl w:val="0"/>
              </w:rPr>
              <w:t xml:space="preserve">NOME DEL FILE, FORMATO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Brainstorming sui personaggi celebri della storia e cultura francese ( 15 minuti)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Introduce l'argomento del compito di realtà mostrando alcune immagini su padlet.</w:t>
            </w:r>
          </w:p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Eventualmente guida gli alunni fornendo imput o ponendo domande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Dicono quali sono i personaggi celebri già incontrati in francese e nelle altre discipline e li riportano nel padlet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vertAlign w:val="baseline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https://it.padlet.com/sbruni8/3_A_compito_realta_personaggi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vertAlign w:val="baseline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https://it.padlet.com/sbruni8/3_B_compito_realta_personaggi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jc w:val="both"/>
              <w:rPr>
                <w:vertAlign w:val="baseline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https://it.padlet.com/sbruni8/3_F_compito_realta_personaggi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baseline"/>
                <w:rtl w:val="0"/>
              </w:rPr>
              <w:t xml:space="preserve">Link dei padlet delle 3 classi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Scelta del personaggio  (20 minuti)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Divide gli alunni in coppie o gruppi da tre.</w:t>
            </w:r>
          </w:p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Da indicazioni su quali informazioni privilegiare e come salvarle sul padlet condiviso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Le coppie/i gruppetti scelgono il personaggio.</w:t>
            </w:r>
          </w:p>
          <w:p w:rsidR="00000000" w:rsidDel="00000000" w:rsidP="00000000" w:rsidRDefault="00000000" w:rsidRPr="00000000" w14:paraId="0000002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Ascoltano le indicazioni e fanno domande.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jc w:val="both"/>
              <w:rPr>
                <w:vertAlign w:val="baseline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https://it.padlet.com/sbruni8/3_A_compito_realta_personaggi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contextualSpacing w:val="0"/>
              <w:jc w:val="both"/>
              <w:rPr>
                <w:vertAlign w:val="baseline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https://it.padlet.com/sbruni8/3_B_compito_realta_personaggi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https://it.padlet.com/sbruni8/3_F_compito_realta_personaggi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Ricerca delle informazioni (1 ora)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Supporta e monitora il lavoro dei gruppi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I ragazzi utilizzando uno smartphone/tablet  per gruppo cercano le informazioni sul personaggio che hanno scelto. Una volta selezionate, le salvano sul padlet condiviso.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Lim, smartphone, tablet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Rubric di processo : </w:t>
            </w:r>
            <w:hyperlink r:id="rId12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https://docs.google.com/document/d/1LmJUYSCorB1IbsRgZO-cHn8jxdFEw0qbi-ajWKER1x8/edit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18"/>
                <w:szCs w:val="18"/>
                <w:vertAlign w:val="baseline"/>
                <w:rtl w:val="0"/>
              </w:rPr>
              <w:t xml:space="preserve">foto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Elaborazione delle domande/risposte per l'intervista ( 30 -40 minuti)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Da indicazioni e fornisce un esempio.</w:t>
            </w:r>
          </w:p>
          <w:p w:rsidR="00000000" w:rsidDel="00000000" w:rsidP="00000000" w:rsidRDefault="00000000" w:rsidRPr="00000000" w14:paraId="0000003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Monitora il lavoro dei gruppi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I gruppi formulano le domande e le risposte seguendo le indicazioni dell'insegnante e chiedendo eventualmente supporto per la correttezza formale. Il lavoro viene salvato sul padlet condiviso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Lim, smartphone, tablet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https://www.icem-pedagogie-freinet.org/book/export/html/3239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contextualSpacing w:val="0"/>
              <w:jc w:val="both"/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link cartella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foto attività:</w:t>
            </w:r>
          </w:p>
          <w:p w:rsidR="00000000" w:rsidDel="00000000" w:rsidP="00000000" w:rsidRDefault="00000000" w:rsidRPr="00000000" w14:paraId="00000040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4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https://drive.google.com/drive/folders/14mi0s3WKGPu_MZ0QqKK1_siSTYpbbwVZ?usp=sharing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Link per vedere degli esempi di interviste immaginarie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         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File delle rubric e checklist: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hyperlink r:id="rId15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https://docs.google.com/document/d/1LmJUYSCorB1IbsRgZO-cHn8jxdFEw0qbi-ajWKER1x8/edit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hyperlink r:id="rId16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https://docs.google.com/document/d/1l0VsvkOdj4DEt22giNCu-pwuZbFQaax0AJ2hUk9P0rg/edit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Rubric di processo dei prodotti finali</w:t>
            </w:r>
          </w:p>
          <w:p w:rsidR="00000000" w:rsidDel="00000000" w:rsidP="00000000" w:rsidRDefault="00000000" w:rsidRPr="00000000" w14:paraId="0000005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checklist di autovalutazione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B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5C">
            <w:pPr>
              <w:ind w:left="158" w:right="0" w:firstLine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il numero di 9 è indicativo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E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F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che cosa fa (organizza gruppi, lezione trasmissiva, lezione dialogata, ecc.)</w:t>
            </w:r>
          </w:p>
          <w:p w:rsidR="00000000" w:rsidDel="00000000" w:rsidP="00000000" w:rsidRDefault="00000000" w:rsidRPr="00000000" w14:paraId="00000060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Naturalmente può essere una sequenza in cui agisce solo lui o insieme agli studenti (in tal caso si riempie anche quella a lato destro)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1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2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per aggregatore si intende lo strumento con cui si è deciso di mettere insieme tutti i file digitali dell’unità didattica: software LIM, foglio di disegno digitale, pagina di un sito, ecc.</w:t>
            </w:r>
          </w:p>
          <w:p w:rsidR="00000000" w:rsidDel="00000000" w:rsidP="00000000" w:rsidRDefault="00000000" w:rsidRPr="00000000" w14:paraId="00000063">
            <w:pPr>
              <w:ind w:left="158" w:right="0" w:firstLine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anche le funzioni utilizzate, come nel caso della LIM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5">
            <w:pPr>
              <w:ind w:left="158" w:right="0" w:firstLine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scrivere il titolo del link ed il link vero e proprio; nel caso di link alle pagine interne di un sito si raccomanda di riportare NON il link alla home, ma quello alla pagina specifica!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7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qui vanno solo elencati i file utilizzati o ottenuti nel corso della sequenza. Vanno elencati sinteticamente con</w:t>
            </w:r>
          </w:p>
          <w:p w:rsidR="00000000" w:rsidDel="00000000" w:rsidP="00000000" w:rsidRDefault="00000000" w:rsidRPr="00000000" w14:paraId="00000068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1) nome del file (uguale a quello del file che viene allegato)</w:t>
            </w:r>
          </w:p>
          <w:p w:rsidR="00000000" w:rsidDel="00000000" w:rsidP="00000000" w:rsidRDefault="00000000" w:rsidRPr="00000000" w14:paraId="00000069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2) formato (.zip, .doc, .xls, .wav, .flv, ecc.)</w:t>
            </w:r>
          </w:p>
          <w:p w:rsidR="00000000" w:rsidDel="00000000" w:rsidP="00000000" w:rsidRDefault="00000000" w:rsidRPr="00000000" w14:paraId="0000006A">
            <w:pPr>
              <w:ind w:left="158" w:right="0" w:firstLine="0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Conservate i file per eventuali altre integrazioni a questa scheda.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contextualSpacing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7" w:type="default"/>
      <w:footerReference r:id="rId18" w:type="first"/>
      <w:footerReference r:id="rId19" w:type="even"/>
      <w:pgSz w:h="11906" w:w="16838"/>
      <w:pgMar w:bottom="1134" w:top="708" w:left="1417" w:right="1134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contextualSpacing w:val="0"/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it.padlet.com/sbruni8/3_F_compito_realta_personaggi" TargetMode="External"/><Relationship Id="rId10" Type="http://schemas.openxmlformats.org/officeDocument/2006/relationships/hyperlink" Target="https://it.padlet.com/sbruni8/3_B_compito_realta_personaggi" TargetMode="External"/><Relationship Id="rId13" Type="http://schemas.openxmlformats.org/officeDocument/2006/relationships/hyperlink" Target="https://www.icem-pedagogie-freinet.org/book/export/html/3239" TargetMode="External"/><Relationship Id="rId12" Type="http://schemas.openxmlformats.org/officeDocument/2006/relationships/hyperlink" Target="https://docs.google.com/document/d/1LmJUYSCorB1IbsRgZO-cHn8jxdFEw0qbi-ajWKER1x8/ed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t.padlet.com/sbruni8/3_A_compito_realta_personaggi" TargetMode="External"/><Relationship Id="rId15" Type="http://schemas.openxmlformats.org/officeDocument/2006/relationships/hyperlink" Target="https://docs.google.com/document/d/1LmJUYSCorB1IbsRgZO-cHn8jxdFEw0qbi-ajWKER1x8/edit" TargetMode="External"/><Relationship Id="rId14" Type="http://schemas.openxmlformats.org/officeDocument/2006/relationships/hyperlink" Target="https://drive.google.com/drive/folders/14mi0s3WKGPu_MZ0QqKK1_siSTYpbbwVZ?usp=sharing" TargetMode="External"/><Relationship Id="rId17" Type="http://schemas.openxmlformats.org/officeDocument/2006/relationships/footer" Target="footer1.xml"/><Relationship Id="rId16" Type="http://schemas.openxmlformats.org/officeDocument/2006/relationships/hyperlink" Target="https://docs.google.com/document/d/1l0VsvkOdj4DEt22giNCu-pwuZbFQaax0AJ2hUk9P0rg/edit" TargetMode="External"/><Relationship Id="rId5" Type="http://schemas.openxmlformats.org/officeDocument/2006/relationships/styles" Target="styles.xml"/><Relationship Id="rId19" Type="http://schemas.openxmlformats.org/officeDocument/2006/relationships/footer" Target="footer3.xml"/><Relationship Id="rId6" Type="http://schemas.openxmlformats.org/officeDocument/2006/relationships/hyperlink" Target="https://it.padlet.com/sbruni8/3_A_compito_realta_personaggi" TargetMode="External"/><Relationship Id="rId18" Type="http://schemas.openxmlformats.org/officeDocument/2006/relationships/footer" Target="footer2.xml"/><Relationship Id="rId7" Type="http://schemas.openxmlformats.org/officeDocument/2006/relationships/hyperlink" Target="https://it.padlet.com/sbruni8/3_B_compito_realta_personaggi" TargetMode="External"/><Relationship Id="rId8" Type="http://schemas.openxmlformats.org/officeDocument/2006/relationships/hyperlink" Target="https://it.padlet.com/sbruni8/3_F_compito_realta_personag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