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6C1" w:rsidRPr="001130E2" w:rsidRDefault="000616C1" w:rsidP="000616C1">
      <w:pPr>
        <w:jc w:val="center"/>
        <w:rPr>
          <w:rFonts w:ascii="Calibri" w:hAnsi="Calibri" w:cs="Arial"/>
          <w:b/>
          <w:color w:val="0F243E"/>
        </w:rPr>
      </w:pPr>
      <w:r w:rsidRPr="001130E2">
        <w:rPr>
          <w:rFonts w:ascii="Calibri" w:hAnsi="Calibri" w:cs="Arial"/>
          <w:b/>
          <w:color w:val="0F243E"/>
          <w:sz w:val="28"/>
          <w:szCs w:val="28"/>
        </w:rPr>
        <w:t xml:space="preserve">Schema </w:t>
      </w:r>
      <w:r>
        <w:rPr>
          <w:rFonts w:ascii="Calibri" w:hAnsi="Calibri" w:cs="Arial"/>
          <w:b/>
          <w:color w:val="0F243E"/>
          <w:sz w:val="28"/>
          <w:szCs w:val="28"/>
        </w:rPr>
        <w:t xml:space="preserve">per la documentazione dei percorsi relativi alle competenze chiave – </w:t>
      </w:r>
      <w:proofErr w:type="spellStart"/>
      <w:r>
        <w:rPr>
          <w:rFonts w:ascii="Calibri" w:hAnsi="Calibri" w:cs="Arial"/>
          <w:b/>
          <w:color w:val="0F243E"/>
          <w:sz w:val="28"/>
          <w:szCs w:val="28"/>
        </w:rPr>
        <w:t>P.D.M.</w:t>
      </w:r>
      <w:proofErr w:type="spellEnd"/>
      <w:r>
        <w:rPr>
          <w:rFonts w:ascii="Calibri" w:hAnsi="Calibri" w:cs="Arial"/>
          <w:b/>
          <w:color w:val="0F243E"/>
          <w:sz w:val="28"/>
          <w:szCs w:val="28"/>
        </w:rPr>
        <w:t xml:space="preserve"> 2016-17</w:t>
      </w:r>
      <w:bookmarkStart w:id="0" w:name="_GoBack"/>
      <w:bookmarkEnd w:id="0"/>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14"/>
        <w:gridCol w:w="8095"/>
      </w:tblGrid>
      <w:tr w:rsidR="000616C1" w:rsidRPr="00CC41FF" w:rsidTr="00F340B9">
        <w:tc>
          <w:tcPr>
            <w:tcW w:w="7214" w:type="dxa"/>
          </w:tcPr>
          <w:p w:rsidR="000616C1" w:rsidRPr="00CC41FF" w:rsidRDefault="000F6B18" w:rsidP="00F340B9">
            <w:pPr>
              <w:rPr>
                <w:rFonts w:ascii="Calibri" w:hAnsi="Calibri"/>
              </w:rPr>
            </w:pPr>
            <w:r>
              <w:rPr>
                <w:rFonts w:ascii="Calibri" w:hAnsi="Calibri"/>
              </w:rPr>
              <w:t>DOCENT</w:t>
            </w:r>
            <w:r w:rsidR="000616C1" w:rsidRPr="00CC41FF">
              <w:rPr>
                <w:rFonts w:ascii="Calibri" w:hAnsi="Calibri"/>
              </w:rPr>
              <w:t>I</w:t>
            </w:r>
          </w:p>
        </w:tc>
        <w:tc>
          <w:tcPr>
            <w:tcW w:w="8095" w:type="dxa"/>
          </w:tcPr>
          <w:p w:rsidR="000616C1" w:rsidRPr="00CC41FF" w:rsidRDefault="000616C1" w:rsidP="00F340B9">
            <w:pPr>
              <w:rPr>
                <w:rFonts w:ascii="Calibri" w:hAnsi="Calibri"/>
              </w:rPr>
            </w:pPr>
            <w:proofErr w:type="spellStart"/>
            <w:r>
              <w:rPr>
                <w:rFonts w:ascii="Calibri" w:hAnsi="Calibri"/>
              </w:rPr>
              <w:t>Sarzotti</w:t>
            </w:r>
            <w:proofErr w:type="spellEnd"/>
            <w:r>
              <w:rPr>
                <w:rFonts w:ascii="Calibri" w:hAnsi="Calibri"/>
              </w:rPr>
              <w:t xml:space="preserve"> Monica</w:t>
            </w:r>
            <w:r w:rsidR="00C814D3">
              <w:rPr>
                <w:rFonts w:ascii="Calibri" w:hAnsi="Calibri"/>
              </w:rPr>
              <w:t xml:space="preserve"> -Fiore </w:t>
            </w:r>
            <w:proofErr w:type="spellStart"/>
            <w:r w:rsidR="00C814D3">
              <w:rPr>
                <w:rFonts w:ascii="Calibri" w:hAnsi="Calibri"/>
              </w:rPr>
              <w:t>Teresa-</w:t>
            </w:r>
            <w:proofErr w:type="spellEnd"/>
            <w:r w:rsidR="00C814D3">
              <w:rPr>
                <w:rFonts w:ascii="Calibri" w:hAnsi="Calibri"/>
              </w:rPr>
              <w:t xml:space="preserve"> Simona </w:t>
            </w:r>
            <w:proofErr w:type="spellStart"/>
            <w:r w:rsidR="00C814D3">
              <w:rPr>
                <w:rFonts w:ascii="Calibri" w:hAnsi="Calibri"/>
              </w:rPr>
              <w:t>Bertani</w:t>
            </w:r>
            <w:proofErr w:type="spellEnd"/>
          </w:p>
        </w:tc>
      </w:tr>
      <w:tr w:rsidR="000616C1" w:rsidRPr="00CC41FF" w:rsidTr="00F340B9">
        <w:tc>
          <w:tcPr>
            <w:tcW w:w="7214" w:type="dxa"/>
          </w:tcPr>
          <w:p w:rsidR="000616C1" w:rsidRPr="00CC41FF" w:rsidRDefault="000616C1" w:rsidP="00F340B9">
            <w:pPr>
              <w:rPr>
                <w:rFonts w:ascii="Calibri" w:hAnsi="Calibri"/>
              </w:rPr>
            </w:pPr>
            <w:r w:rsidRPr="00CC41FF">
              <w:rPr>
                <w:rFonts w:ascii="Calibri" w:hAnsi="Calibri"/>
              </w:rPr>
              <w:t>TITOLO UNITA’ DIDATTICA (termine generico per indicare un’attività didattica omogenea e congruente, a scelta dei docenti può trattarsi di una singola unità, di più unità, di un modulo)</w:t>
            </w:r>
          </w:p>
        </w:tc>
        <w:tc>
          <w:tcPr>
            <w:tcW w:w="8095" w:type="dxa"/>
          </w:tcPr>
          <w:p w:rsidR="000616C1" w:rsidRPr="00CC41FF" w:rsidRDefault="000616C1" w:rsidP="00F340B9">
            <w:pPr>
              <w:rPr>
                <w:rFonts w:ascii="Calibri" w:hAnsi="Calibri"/>
              </w:rPr>
            </w:pPr>
            <w:r>
              <w:rPr>
                <w:rFonts w:ascii="Calibri" w:hAnsi="Calibri"/>
              </w:rPr>
              <w:t>Dalla  elaborazione della scaletta arricchita  alla produzione scritta di un testo coerente e coeso.</w:t>
            </w:r>
          </w:p>
        </w:tc>
      </w:tr>
      <w:tr w:rsidR="000616C1" w:rsidRPr="00CC41FF" w:rsidTr="00F340B9">
        <w:tc>
          <w:tcPr>
            <w:tcW w:w="7214" w:type="dxa"/>
          </w:tcPr>
          <w:p w:rsidR="000616C1" w:rsidRPr="00CC41FF" w:rsidRDefault="000616C1" w:rsidP="00F340B9">
            <w:pPr>
              <w:rPr>
                <w:rFonts w:ascii="Calibri" w:hAnsi="Calibri"/>
              </w:rPr>
            </w:pPr>
            <w:r w:rsidRPr="00CC41FF">
              <w:rPr>
                <w:rFonts w:ascii="Calibri" w:hAnsi="Calibri"/>
              </w:rPr>
              <w:t>DISCIPLINE COINVOLTE</w:t>
            </w:r>
          </w:p>
        </w:tc>
        <w:tc>
          <w:tcPr>
            <w:tcW w:w="8095" w:type="dxa"/>
          </w:tcPr>
          <w:p w:rsidR="000616C1" w:rsidRPr="00CC41FF" w:rsidRDefault="000616C1" w:rsidP="00F340B9">
            <w:pPr>
              <w:rPr>
                <w:rFonts w:ascii="Calibri" w:hAnsi="Calibri"/>
              </w:rPr>
            </w:pPr>
            <w:r>
              <w:rPr>
                <w:rFonts w:ascii="Calibri" w:hAnsi="Calibri"/>
              </w:rPr>
              <w:t>Italiano</w:t>
            </w:r>
          </w:p>
        </w:tc>
      </w:tr>
      <w:tr w:rsidR="000616C1" w:rsidRPr="00CC41FF" w:rsidTr="00F340B9">
        <w:tc>
          <w:tcPr>
            <w:tcW w:w="7214" w:type="dxa"/>
          </w:tcPr>
          <w:p w:rsidR="000616C1" w:rsidRPr="00CC41FF" w:rsidRDefault="000616C1" w:rsidP="00F340B9">
            <w:pPr>
              <w:rPr>
                <w:rFonts w:ascii="Calibri" w:hAnsi="Calibri"/>
              </w:rPr>
            </w:pPr>
            <w:r w:rsidRPr="00CC41FF">
              <w:rPr>
                <w:rFonts w:ascii="Calibri" w:hAnsi="Calibri"/>
              </w:rPr>
              <w:t>CLASSE</w:t>
            </w:r>
          </w:p>
        </w:tc>
        <w:tc>
          <w:tcPr>
            <w:tcW w:w="8095" w:type="dxa"/>
          </w:tcPr>
          <w:p w:rsidR="000616C1" w:rsidRPr="00CC41FF" w:rsidRDefault="000616C1" w:rsidP="00F340B9">
            <w:pPr>
              <w:rPr>
                <w:rFonts w:ascii="Calibri" w:hAnsi="Calibri"/>
              </w:rPr>
            </w:pPr>
            <w:r>
              <w:rPr>
                <w:rFonts w:ascii="Calibri" w:hAnsi="Calibri"/>
              </w:rPr>
              <w:t>5^A Buon Pastore</w:t>
            </w:r>
          </w:p>
        </w:tc>
      </w:tr>
      <w:tr w:rsidR="000616C1" w:rsidRPr="00CC41FF" w:rsidTr="00F340B9">
        <w:tc>
          <w:tcPr>
            <w:tcW w:w="7214" w:type="dxa"/>
          </w:tcPr>
          <w:p w:rsidR="000616C1" w:rsidRPr="00CC41FF" w:rsidRDefault="000616C1" w:rsidP="00F340B9">
            <w:pPr>
              <w:rPr>
                <w:rFonts w:ascii="Calibri" w:hAnsi="Calibri"/>
              </w:rPr>
            </w:pPr>
            <w:r w:rsidRPr="00CC41FF">
              <w:rPr>
                <w:rFonts w:ascii="Calibri" w:hAnsi="Calibri"/>
              </w:rPr>
              <w:t>COMPETENZE CHIAVE e di cittadinanza promosse dall’unità di apprendimento</w:t>
            </w:r>
          </w:p>
        </w:tc>
        <w:tc>
          <w:tcPr>
            <w:tcW w:w="8095" w:type="dxa"/>
          </w:tcPr>
          <w:p w:rsidR="00F947DA" w:rsidRDefault="00F947DA" w:rsidP="00F947DA">
            <w:pPr>
              <w:rPr>
                <w:rFonts w:ascii="Calibri" w:hAnsi="Calibri"/>
              </w:rPr>
            </w:pPr>
            <w:r>
              <w:rPr>
                <w:rFonts w:ascii="Calibri" w:hAnsi="Calibri"/>
              </w:rPr>
              <w:t>Comunicazione nella madrelingua o lingua di istruzione</w:t>
            </w:r>
          </w:p>
          <w:p w:rsidR="00F947DA" w:rsidRDefault="00F947DA" w:rsidP="00F947DA">
            <w:pPr>
              <w:rPr>
                <w:rFonts w:ascii="Calibri" w:hAnsi="Calibri"/>
              </w:rPr>
            </w:pPr>
            <w:r>
              <w:rPr>
                <w:rFonts w:ascii="Calibri" w:hAnsi="Calibri"/>
              </w:rPr>
              <w:t>Imparare ad imparare</w:t>
            </w:r>
          </w:p>
          <w:p w:rsidR="00F947DA" w:rsidRDefault="00F947DA" w:rsidP="00F947DA">
            <w:pPr>
              <w:rPr>
                <w:rFonts w:ascii="Calibri" w:hAnsi="Calibri"/>
              </w:rPr>
            </w:pPr>
            <w:r>
              <w:rPr>
                <w:rFonts w:ascii="Calibri" w:hAnsi="Calibri"/>
              </w:rPr>
              <w:t>Competenze sociali e civili</w:t>
            </w:r>
          </w:p>
          <w:p w:rsidR="000616C1" w:rsidRPr="00CC41FF" w:rsidRDefault="00F947DA" w:rsidP="00F947DA">
            <w:pPr>
              <w:rPr>
                <w:rFonts w:ascii="Calibri" w:hAnsi="Calibri"/>
              </w:rPr>
            </w:pPr>
            <w:r>
              <w:rPr>
                <w:rFonts w:ascii="Calibri" w:hAnsi="Calibri"/>
              </w:rPr>
              <w:t>Spirito di iniziativa</w:t>
            </w:r>
          </w:p>
        </w:tc>
      </w:tr>
    </w:tbl>
    <w:p w:rsidR="000616C1" w:rsidRDefault="000616C1" w:rsidP="000616C1">
      <w:pPr>
        <w:rPr>
          <w:rFonts w:ascii="Calibri" w:hAnsi="Calibri"/>
          <w:color w:val="0F243E"/>
        </w:rPr>
      </w:pPr>
    </w:p>
    <w:p w:rsidR="00850189" w:rsidRDefault="00850189" w:rsidP="000616C1">
      <w:pPr>
        <w:rPr>
          <w:rFonts w:ascii="Calibri" w:hAnsi="Calibri"/>
          <w:color w:val="0F243E"/>
        </w:rPr>
      </w:pPr>
    </w:p>
    <w:p w:rsidR="00C814D3" w:rsidRDefault="00C814D3" w:rsidP="00C814D3">
      <w:pPr>
        <w:rPr>
          <w:color w:val="0F243E"/>
        </w:rPr>
      </w:pPr>
      <w:r>
        <w:rPr>
          <w:color w:val="0F243E"/>
        </w:rPr>
        <w:t>Le insegnanti del team , consapevoli dell’importanza dell’acquisizione della lingua italiana per esprimersi, raccontare, esporre</w:t>
      </w:r>
      <w:r>
        <w:t xml:space="preserve"> e  certe che  il percorso di apprendimento della scrittura richiede tempi distesi, diversificazione delle attività didattiche e interdisciplinarità in quanto la produzione testuale si realizza in varie discipline, </w:t>
      </w:r>
      <w:r>
        <w:rPr>
          <w:color w:val="0F243E"/>
        </w:rPr>
        <w:t>hanno deciso di frequentare il corso proposto a scuola: “</w:t>
      </w:r>
      <w:r>
        <w:rPr>
          <w:rStyle w:val="modulo"/>
          <w:rFonts w:eastAsiaTheme="majorEastAsia"/>
          <w:b/>
          <w:bCs/>
          <w:color w:val="000000"/>
          <w:u w:val="single"/>
          <w:shd w:val="clear" w:color="auto" w:fill="FFFFFF"/>
        </w:rPr>
        <w:t>Prima di parlare o scrivere, penso. percorsi di educazione linguistica per promuovere le abilità di produzione orale e scritta.</w:t>
      </w:r>
      <w:r>
        <w:rPr>
          <w:rStyle w:val="apple-converted-space"/>
          <w:rFonts w:eastAsiaTheme="majorEastAsia"/>
          <w:color w:val="000000"/>
          <w:shd w:val="clear" w:color="auto" w:fill="FFFFFF"/>
        </w:rPr>
        <w:t> “ e di attuare , durante le ore di compresenza,  il percorso di sperimentazione che di seguito viene documentato.</w:t>
      </w:r>
      <w:r>
        <w:rPr>
          <w:color w:val="000000"/>
        </w:rPr>
        <w:br/>
      </w:r>
    </w:p>
    <w:p w:rsidR="00850189" w:rsidRDefault="00850189" w:rsidP="000616C1">
      <w:pPr>
        <w:rPr>
          <w:rFonts w:ascii="Calibri" w:hAnsi="Calibri"/>
          <w:color w:val="0F243E"/>
        </w:rPr>
      </w:pPr>
    </w:p>
    <w:p w:rsidR="00850189" w:rsidRDefault="00850189" w:rsidP="000616C1">
      <w:pPr>
        <w:rPr>
          <w:rFonts w:ascii="Calibri" w:hAnsi="Calibri"/>
          <w:color w:val="0F243E"/>
        </w:rPr>
      </w:pPr>
    </w:p>
    <w:p w:rsidR="00850189" w:rsidRDefault="00850189" w:rsidP="000616C1">
      <w:pPr>
        <w:rPr>
          <w:rFonts w:ascii="Calibri" w:hAnsi="Calibri"/>
          <w:color w:val="0F243E"/>
        </w:rPr>
      </w:pPr>
    </w:p>
    <w:p w:rsidR="00850189" w:rsidRPr="001130E2" w:rsidRDefault="00850189" w:rsidP="000616C1">
      <w:pPr>
        <w:rPr>
          <w:rFonts w:ascii="Calibri" w:hAnsi="Calibri"/>
          <w:color w:val="0F243E"/>
        </w:rPr>
      </w:pPr>
    </w:p>
    <w:tbl>
      <w:tblPr>
        <w:tblW w:w="5277" w:type="pct"/>
        <w:jc w:val="center"/>
        <w:tblInd w:w="-2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3"/>
        <w:gridCol w:w="3007"/>
        <w:gridCol w:w="1742"/>
        <w:gridCol w:w="2462"/>
        <w:gridCol w:w="2064"/>
        <w:gridCol w:w="2064"/>
        <w:gridCol w:w="2547"/>
      </w:tblGrid>
      <w:tr w:rsidR="000616C1" w:rsidRPr="00CC41FF" w:rsidTr="000616C1">
        <w:trPr>
          <w:trHeight w:val="439"/>
          <w:jc w:val="center"/>
        </w:trPr>
        <w:tc>
          <w:tcPr>
            <w:tcW w:w="465" w:type="pct"/>
            <w:shd w:val="clear" w:color="auto" w:fill="B8CCE4" w:themeFill="accent1" w:themeFillTint="66"/>
          </w:tcPr>
          <w:p w:rsidR="000616C1" w:rsidRPr="00CC41FF" w:rsidRDefault="000616C1" w:rsidP="00F340B9">
            <w:pPr>
              <w:ind w:left="-723" w:firstLine="723"/>
              <w:jc w:val="center"/>
              <w:rPr>
                <w:rFonts w:ascii="Calibri" w:hAnsi="Calibri" w:cs="Lucida Sans Unicode"/>
                <w:b/>
                <w:sz w:val="18"/>
                <w:szCs w:val="28"/>
              </w:rPr>
            </w:pPr>
            <w:r w:rsidRPr="00CC41FF">
              <w:rPr>
                <w:rFonts w:ascii="Calibri" w:hAnsi="Calibri" w:cs="Lucida Sans Unicode"/>
                <w:b/>
                <w:sz w:val="18"/>
              </w:rPr>
              <w:t>SEQUENZE</w:t>
            </w:r>
          </w:p>
        </w:tc>
        <w:tc>
          <w:tcPr>
            <w:tcW w:w="982" w:type="pct"/>
            <w:shd w:val="clear" w:color="auto" w:fill="B8CCE4" w:themeFill="accent1" w:themeFillTint="66"/>
          </w:tcPr>
          <w:p w:rsidR="000616C1" w:rsidRPr="00CC41FF" w:rsidRDefault="000616C1" w:rsidP="00F340B9">
            <w:pPr>
              <w:pStyle w:val="Titolo6"/>
              <w:jc w:val="center"/>
              <w:rPr>
                <w:rFonts w:ascii="Calibri" w:hAnsi="Calibri"/>
                <w:caps/>
                <w:smallCaps/>
              </w:rPr>
            </w:pPr>
            <w:r w:rsidRPr="00CC41FF">
              <w:rPr>
                <w:rFonts w:ascii="Calibri" w:hAnsi="Calibri"/>
                <w:caps/>
              </w:rPr>
              <w:t xml:space="preserve">DESCRIZIONE SINTETICA ATTIVITA’ DIDATTICA </w:t>
            </w:r>
          </w:p>
        </w:tc>
        <w:tc>
          <w:tcPr>
            <w:tcW w:w="569" w:type="pct"/>
            <w:shd w:val="clear" w:color="auto" w:fill="B8CCE4" w:themeFill="accent1" w:themeFillTint="66"/>
          </w:tcPr>
          <w:p w:rsidR="000616C1" w:rsidRPr="00CC41FF" w:rsidRDefault="000616C1" w:rsidP="00F340B9">
            <w:pPr>
              <w:pStyle w:val="Titolo6"/>
              <w:jc w:val="center"/>
              <w:rPr>
                <w:rFonts w:ascii="Calibri" w:hAnsi="Calibri"/>
                <w:caps/>
                <w:smallCaps/>
              </w:rPr>
            </w:pPr>
            <w:r w:rsidRPr="00CC41FF">
              <w:rPr>
                <w:rFonts w:ascii="Calibri" w:hAnsi="Calibri"/>
                <w:caps/>
              </w:rPr>
              <w:t xml:space="preserve">Attività </w:t>
            </w:r>
          </w:p>
          <w:p w:rsidR="000616C1" w:rsidRPr="00CC41FF" w:rsidRDefault="000616C1" w:rsidP="00F340B9">
            <w:pPr>
              <w:pStyle w:val="Titolo6"/>
              <w:jc w:val="center"/>
              <w:rPr>
                <w:rFonts w:ascii="Calibri" w:hAnsi="Calibri"/>
                <w:caps/>
                <w:smallCaps/>
              </w:rPr>
            </w:pPr>
            <w:r w:rsidRPr="00CC41FF">
              <w:rPr>
                <w:rFonts w:ascii="Calibri" w:hAnsi="Calibri"/>
                <w:caps/>
              </w:rPr>
              <w:t>del docente</w:t>
            </w:r>
          </w:p>
        </w:tc>
        <w:tc>
          <w:tcPr>
            <w:tcW w:w="804" w:type="pct"/>
            <w:shd w:val="clear" w:color="auto" w:fill="B8CCE4" w:themeFill="accent1" w:themeFillTint="66"/>
          </w:tcPr>
          <w:p w:rsidR="000616C1" w:rsidRPr="00CC41FF" w:rsidRDefault="000616C1" w:rsidP="00F340B9">
            <w:pPr>
              <w:pStyle w:val="Titolo6"/>
              <w:jc w:val="center"/>
              <w:rPr>
                <w:rFonts w:ascii="Calibri" w:hAnsi="Calibri"/>
                <w:caps/>
                <w:smallCaps/>
              </w:rPr>
            </w:pPr>
            <w:r w:rsidRPr="00CC41FF">
              <w:rPr>
                <w:rFonts w:ascii="Calibri" w:hAnsi="Calibri"/>
                <w:caps/>
              </w:rPr>
              <w:t>Attività della classe/dei gruppi/dei SINGOLI STUDENTI</w:t>
            </w:r>
          </w:p>
        </w:tc>
        <w:tc>
          <w:tcPr>
            <w:tcW w:w="674" w:type="pct"/>
            <w:shd w:val="clear" w:color="auto" w:fill="B8CCE4" w:themeFill="accent1" w:themeFillTint="66"/>
          </w:tcPr>
          <w:p w:rsidR="000616C1" w:rsidRPr="00CC41FF" w:rsidRDefault="000616C1" w:rsidP="00F340B9">
            <w:pPr>
              <w:pStyle w:val="Titolo6"/>
              <w:jc w:val="center"/>
              <w:rPr>
                <w:rFonts w:ascii="Calibri" w:hAnsi="Calibri"/>
                <w:caps/>
                <w:smallCaps/>
              </w:rPr>
            </w:pPr>
            <w:r w:rsidRPr="00CC41FF">
              <w:rPr>
                <w:rFonts w:ascii="Calibri" w:hAnsi="Calibri"/>
                <w:caps/>
              </w:rPr>
              <w:t>tecnologie impiegate e funzioni</w:t>
            </w:r>
          </w:p>
          <w:p w:rsidR="000616C1" w:rsidRPr="00CC41FF" w:rsidRDefault="000616C1" w:rsidP="00F340B9">
            <w:pPr>
              <w:jc w:val="center"/>
            </w:pPr>
            <w:r w:rsidRPr="00CC41FF">
              <w:rPr>
                <w:rFonts w:ascii="Calibri" w:hAnsi="Calibri" w:cs="Lucida Sans Unicode"/>
                <w:b/>
                <w:caps/>
                <w:sz w:val="12"/>
                <w:szCs w:val="28"/>
              </w:rPr>
              <w:t>hardware. software, aggregatore</w:t>
            </w:r>
          </w:p>
        </w:tc>
        <w:tc>
          <w:tcPr>
            <w:tcW w:w="674" w:type="pct"/>
            <w:shd w:val="clear" w:color="auto" w:fill="B8CCE4" w:themeFill="accent1" w:themeFillTint="66"/>
          </w:tcPr>
          <w:p w:rsidR="000616C1" w:rsidRPr="00CC41FF" w:rsidRDefault="000616C1" w:rsidP="00F340B9">
            <w:pPr>
              <w:pStyle w:val="Titolo6"/>
              <w:jc w:val="center"/>
              <w:rPr>
                <w:rFonts w:ascii="Calibri" w:hAnsi="Calibri"/>
                <w:caps/>
                <w:smallCaps/>
              </w:rPr>
            </w:pPr>
            <w:r w:rsidRPr="00CC41FF">
              <w:rPr>
                <w:rFonts w:ascii="Calibri" w:hAnsi="Calibri"/>
                <w:caps/>
              </w:rPr>
              <w:t xml:space="preserve">EVENTUALI LINK UTILIZZATI (nel caso </w:t>
            </w:r>
            <w:proofErr w:type="spellStart"/>
            <w:r w:rsidRPr="00CC41FF">
              <w:rPr>
                <w:rFonts w:ascii="Calibri" w:hAnsi="Calibri"/>
                <w:caps/>
              </w:rPr>
              <w:t>di</w:t>
            </w:r>
            <w:proofErr w:type="spellEnd"/>
            <w:r w:rsidRPr="00CC41FF">
              <w:rPr>
                <w:rFonts w:ascii="Calibri" w:hAnsi="Calibri"/>
                <w:caps/>
              </w:rPr>
              <w:t xml:space="preserve"> app va bene anche il link a itunes)</w:t>
            </w:r>
          </w:p>
        </w:tc>
        <w:tc>
          <w:tcPr>
            <w:tcW w:w="832" w:type="pct"/>
            <w:shd w:val="clear" w:color="auto" w:fill="B8CCE4" w:themeFill="accent1" w:themeFillTint="66"/>
          </w:tcPr>
          <w:p w:rsidR="000616C1" w:rsidRPr="00CC41FF" w:rsidRDefault="000616C1" w:rsidP="00F340B9">
            <w:pPr>
              <w:pStyle w:val="Titolo6"/>
              <w:jc w:val="center"/>
              <w:rPr>
                <w:rFonts w:ascii="Calibri" w:hAnsi="Calibri"/>
                <w:caps/>
                <w:smallCaps/>
              </w:rPr>
            </w:pPr>
            <w:r w:rsidRPr="00CC41FF">
              <w:rPr>
                <w:rFonts w:ascii="Calibri" w:hAnsi="Calibri"/>
                <w:caps/>
              </w:rPr>
              <w:t>ASSET (FILE/materiali utilizzati o ottenuti)</w:t>
            </w:r>
          </w:p>
          <w:p w:rsidR="000616C1" w:rsidRPr="00CC41FF" w:rsidRDefault="000616C1" w:rsidP="00F340B9">
            <w:pPr>
              <w:jc w:val="center"/>
              <w:rPr>
                <w:rFonts w:ascii="Calibri" w:hAnsi="Calibri" w:cs="Lucida Sans Unicode"/>
                <w:b/>
                <w:caps/>
                <w:sz w:val="18"/>
                <w:szCs w:val="28"/>
              </w:rPr>
            </w:pPr>
            <w:r w:rsidRPr="00CC41FF">
              <w:rPr>
                <w:rFonts w:ascii="Calibri" w:hAnsi="Calibri" w:cs="Lucida Sans Unicode"/>
                <w:b/>
                <w:caps/>
                <w:sz w:val="12"/>
                <w:szCs w:val="28"/>
              </w:rPr>
              <w:t>nome del file, formato</w:t>
            </w:r>
          </w:p>
        </w:tc>
      </w:tr>
      <w:tr w:rsidR="000616C1" w:rsidRPr="007006DE" w:rsidTr="000616C1">
        <w:trPr>
          <w:trHeight w:val="439"/>
          <w:jc w:val="center"/>
        </w:trPr>
        <w:tc>
          <w:tcPr>
            <w:tcW w:w="465" w:type="pct"/>
          </w:tcPr>
          <w:p w:rsidR="000616C1" w:rsidRPr="00CC41FF" w:rsidRDefault="000616C1" w:rsidP="000616C1">
            <w:pPr>
              <w:pStyle w:val="Paragrafoelenco"/>
              <w:numPr>
                <w:ilvl w:val="0"/>
                <w:numId w:val="1"/>
              </w:numPr>
              <w:jc w:val="both"/>
              <w:rPr>
                <w:rFonts w:ascii="Calibri" w:hAnsi="Calibri" w:cs="Lucida Sans Unicode"/>
                <w:b/>
                <w:sz w:val="18"/>
                <w:szCs w:val="28"/>
              </w:rPr>
            </w:pPr>
          </w:p>
        </w:tc>
        <w:tc>
          <w:tcPr>
            <w:tcW w:w="982" w:type="pct"/>
          </w:tcPr>
          <w:p w:rsidR="000616C1" w:rsidRPr="00D00220" w:rsidRDefault="000616C1" w:rsidP="000616C1">
            <w:pPr>
              <w:autoSpaceDE w:val="0"/>
              <w:autoSpaceDN w:val="0"/>
              <w:adjustRightInd w:val="0"/>
              <w:spacing w:line="276" w:lineRule="auto"/>
              <w:rPr>
                <w:rFonts w:eastAsiaTheme="minorHAnsi"/>
                <w:b/>
                <w:bCs/>
                <w:i/>
                <w:iCs/>
                <w:color w:val="CD0000"/>
                <w:lang w:eastAsia="en-US" w:bidi="en-US"/>
              </w:rPr>
            </w:pPr>
            <w:r w:rsidRPr="00D00220">
              <w:rPr>
                <w:rFonts w:eastAsiaTheme="minorHAnsi"/>
                <w:b/>
                <w:bCs/>
                <w:i/>
                <w:iCs/>
                <w:color w:val="CD0000"/>
                <w:lang w:eastAsia="en-US" w:bidi="en-US"/>
              </w:rPr>
              <w:t>Scaletta arricchita</w:t>
            </w:r>
          </w:p>
          <w:p w:rsidR="000616C1" w:rsidRPr="00D00220" w:rsidRDefault="000616C1" w:rsidP="000616C1">
            <w:pPr>
              <w:autoSpaceDE w:val="0"/>
              <w:autoSpaceDN w:val="0"/>
              <w:adjustRightInd w:val="0"/>
              <w:spacing w:line="276" w:lineRule="auto"/>
              <w:rPr>
                <w:rFonts w:eastAsiaTheme="minorHAnsi"/>
                <w:color w:val="000000"/>
                <w:lang w:eastAsia="en-US" w:bidi="en-US"/>
              </w:rPr>
            </w:pPr>
            <w:r w:rsidRPr="00D00220">
              <w:rPr>
                <w:rFonts w:eastAsiaTheme="minorHAnsi"/>
                <w:color w:val="000000"/>
                <w:lang w:eastAsia="en-US" w:bidi="en-US"/>
              </w:rPr>
              <w:t>L’</w:t>
            </w:r>
            <w:r w:rsidRPr="00D00220">
              <w:rPr>
                <w:rFonts w:eastAsiaTheme="minorHAnsi"/>
                <w:b/>
                <w:bCs/>
                <w:color w:val="000000"/>
                <w:lang w:eastAsia="en-US" w:bidi="en-US"/>
              </w:rPr>
              <w:t xml:space="preserve">obiettivo </w:t>
            </w:r>
            <w:r w:rsidRPr="00D00220">
              <w:rPr>
                <w:rFonts w:eastAsiaTheme="minorHAnsi"/>
                <w:color w:val="000000"/>
                <w:lang w:eastAsia="en-US" w:bidi="en-US"/>
              </w:rPr>
              <w:t xml:space="preserve">è potenziare l’abilità degli alunni nell’uso </w:t>
            </w:r>
            <w:r w:rsidRPr="00D00220">
              <w:rPr>
                <w:rFonts w:eastAsiaTheme="minorHAnsi"/>
                <w:color w:val="000000"/>
                <w:lang w:eastAsia="en-US" w:bidi="en-US"/>
              </w:rPr>
              <w:lastRenderedPageBreak/>
              <w:t xml:space="preserve">della </w:t>
            </w:r>
            <w:r w:rsidRPr="00D00220">
              <w:rPr>
                <w:rFonts w:eastAsiaTheme="minorHAnsi"/>
                <w:b/>
                <w:bCs/>
                <w:color w:val="000000"/>
                <w:lang w:eastAsia="en-US" w:bidi="en-US"/>
              </w:rPr>
              <w:t xml:space="preserve">scaletta concettuale </w:t>
            </w:r>
            <w:r w:rsidRPr="00D00220">
              <w:rPr>
                <w:rFonts w:eastAsiaTheme="minorHAnsi"/>
                <w:color w:val="000000"/>
                <w:lang w:eastAsia="en-US" w:bidi="en-US"/>
              </w:rPr>
              <w:t>quale strumento di</w:t>
            </w:r>
          </w:p>
          <w:p w:rsidR="000616C1" w:rsidRPr="00D00220" w:rsidRDefault="000616C1" w:rsidP="000616C1">
            <w:pPr>
              <w:autoSpaceDE w:val="0"/>
              <w:autoSpaceDN w:val="0"/>
              <w:adjustRightInd w:val="0"/>
              <w:spacing w:line="276" w:lineRule="auto"/>
              <w:rPr>
                <w:rFonts w:eastAsiaTheme="minorHAnsi"/>
                <w:color w:val="000000"/>
                <w:lang w:eastAsia="en-US" w:bidi="en-US"/>
              </w:rPr>
            </w:pPr>
            <w:r w:rsidRPr="00D00220">
              <w:rPr>
                <w:rFonts w:eastAsiaTheme="minorHAnsi"/>
                <w:color w:val="000000"/>
                <w:lang w:eastAsia="en-US" w:bidi="en-US"/>
              </w:rPr>
              <w:t>pianificazione del testo, chiedendo di arricchire la scaletta di base formata dai 5 titoli condivisi dalla</w:t>
            </w:r>
          </w:p>
          <w:p w:rsidR="000616C1" w:rsidRPr="00D00220" w:rsidRDefault="000616C1" w:rsidP="000616C1">
            <w:pPr>
              <w:autoSpaceDE w:val="0"/>
              <w:autoSpaceDN w:val="0"/>
              <w:adjustRightInd w:val="0"/>
              <w:spacing w:line="276" w:lineRule="auto"/>
              <w:rPr>
                <w:rFonts w:eastAsiaTheme="minorHAnsi"/>
                <w:color w:val="000000"/>
                <w:lang w:eastAsia="en-US" w:bidi="en-US"/>
              </w:rPr>
            </w:pPr>
            <w:r w:rsidRPr="00D00220">
              <w:rPr>
                <w:rFonts w:eastAsiaTheme="minorHAnsi"/>
                <w:color w:val="000000"/>
                <w:lang w:eastAsia="en-US" w:bidi="en-US"/>
              </w:rPr>
              <w:t>classe aggiungendo altri elementi dello stimolo video che gli alunni sono chiamati a selezionare e</w:t>
            </w:r>
          </w:p>
          <w:p w:rsidR="000616C1" w:rsidRPr="00CC41FF" w:rsidRDefault="000616C1" w:rsidP="000616C1">
            <w:pPr>
              <w:jc w:val="both"/>
              <w:rPr>
                <w:rFonts w:ascii="Calibri" w:hAnsi="Calibri" w:cs="Lucida Sans Unicode"/>
                <w:b/>
                <w:sz w:val="18"/>
                <w:szCs w:val="28"/>
              </w:rPr>
            </w:pPr>
            <w:r w:rsidRPr="00D00220">
              <w:rPr>
                <w:rFonts w:eastAsiaTheme="minorHAnsi"/>
                <w:color w:val="000000"/>
                <w:lang w:eastAsia="en-US" w:bidi="en-US"/>
              </w:rPr>
              <w:t>organizzare, collegandoli a uno dei titoli e numerandoli.</w:t>
            </w:r>
          </w:p>
        </w:tc>
        <w:tc>
          <w:tcPr>
            <w:tcW w:w="569" w:type="pct"/>
            <w:shd w:val="clear" w:color="auto" w:fill="FFFFFF"/>
          </w:tcPr>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lastRenderedPageBreak/>
              <w:t xml:space="preserve">Nuova visione del filmato a spezzoni, </w:t>
            </w:r>
            <w:r w:rsidRPr="00D00220">
              <w:rPr>
                <w:rFonts w:eastAsiaTheme="minorHAnsi"/>
                <w:color w:val="000000"/>
                <w:lang w:eastAsia="en-US" w:bidi="en-US"/>
              </w:rPr>
              <w:lastRenderedPageBreak/>
              <w:t>seguendo la divisione in sequenze decisa in</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precedenza, si prendono appunti individuali dopo ogni sequenza; le insegnanti danno la</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consegna esplicita di guardare il video per cercare altri elementi (personaggi, azioni,</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oggetti, …) da aggiungere alla scaletta sotto forma di sottotitoli.</w:t>
            </w:r>
          </w:p>
          <w:p w:rsidR="000616C1" w:rsidRPr="00CC41FF" w:rsidRDefault="000616C1" w:rsidP="00F340B9">
            <w:pPr>
              <w:autoSpaceDE w:val="0"/>
              <w:autoSpaceDN w:val="0"/>
              <w:adjustRightInd w:val="0"/>
              <w:spacing w:line="276" w:lineRule="auto"/>
              <w:rPr>
                <w:rFonts w:ascii="Calibri" w:hAnsi="Calibri" w:cs="Lucida Sans Unicode"/>
                <w:b/>
                <w:sz w:val="18"/>
                <w:szCs w:val="28"/>
              </w:rPr>
            </w:pPr>
          </w:p>
        </w:tc>
        <w:tc>
          <w:tcPr>
            <w:tcW w:w="804" w:type="pct"/>
            <w:shd w:val="clear" w:color="auto" w:fill="FFFFFF"/>
          </w:tcPr>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lastRenderedPageBreak/>
              <w:t xml:space="preserve">Gli alunni riguardano il filmato  e ad ogni sequenza scrivono dei </w:t>
            </w:r>
            <w:r w:rsidRPr="00D00220">
              <w:rPr>
                <w:rFonts w:eastAsiaTheme="minorHAnsi"/>
                <w:color w:val="000000"/>
                <w:lang w:eastAsia="en-US" w:bidi="en-US"/>
              </w:rPr>
              <w:lastRenderedPageBreak/>
              <w:t xml:space="preserve">sottotitoli. </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Poi li confrontano con i compagni di gruppo. I sottotitoli vengono poi   sistemati in ordine costruendo così una scaletta arricchita</w:t>
            </w:r>
          </w:p>
          <w:p w:rsidR="000616C1" w:rsidRPr="00D00220" w:rsidRDefault="000616C1" w:rsidP="000616C1">
            <w:pPr>
              <w:spacing w:line="276" w:lineRule="auto"/>
              <w:jc w:val="both"/>
              <w:rPr>
                <w:rFonts w:eastAsiaTheme="minorHAnsi"/>
                <w:color w:val="000000"/>
                <w:lang w:eastAsia="en-US" w:bidi="en-US"/>
              </w:rPr>
            </w:pPr>
          </w:p>
          <w:p w:rsidR="000616C1" w:rsidRPr="00D00220" w:rsidRDefault="000616C1" w:rsidP="000616C1">
            <w:pPr>
              <w:spacing w:line="276" w:lineRule="auto"/>
              <w:jc w:val="both"/>
              <w:rPr>
                <w:rFonts w:eastAsiaTheme="minorHAnsi"/>
                <w:color w:val="000000"/>
                <w:lang w:eastAsia="en-US" w:bidi="en-US"/>
              </w:rPr>
            </w:pPr>
          </w:p>
          <w:p w:rsidR="000616C1" w:rsidRPr="00D00220" w:rsidRDefault="000616C1" w:rsidP="000616C1">
            <w:pPr>
              <w:spacing w:line="276" w:lineRule="auto"/>
              <w:jc w:val="both"/>
              <w:rPr>
                <w:rFonts w:eastAsiaTheme="minorHAnsi"/>
                <w:color w:val="000000"/>
                <w:lang w:eastAsia="en-US" w:bidi="en-US"/>
              </w:rPr>
            </w:pPr>
            <w:r>
              <w:rPr>
                <w:rFonts w:eastAsiaTheme="minorHAnsi"/>
                <w:color w:val="000000"/>
                <w:lang w:eastAsia="en-US" w:bidi="en-US"/>
              </w:rPr>
              <w:t>Re</w:t>
            </w:r>
            <w:r w:rsidRPr="00D00220">
              <w:rPr>
                <w:rFonts w:eastAsiaTheme="minorHAnsi"/>
                <w:color w:val="000000"/>
                <w:lang w:eastAsia="en-US" w:bidi="en-US"/>
              </w:rPr>
              <w:t>stituzione: i portavoce dei gruppi leggono i sottotitoli sequenza per sequenza e</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l’insegnante esorta la classe a valutare se i sottotitoli sono pertinenti con lo stimolo video</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e con la sequenza in cui sono stati collocati, spostandoli eventualmente in una busta più</w:t>
            </w:r>
          </w:p>
          <w:p w:rsidR="000616C1" w:rsidRPr="00D00220" w:rsidRDefault="000616C1" w:rsidP="000616C1">
            <w:pPr>
              <w:spacing w:line="276" w:lineRule="auto"/>
              <w:jc w:val="both"/>
              <w:rPr>
                <w:rFonts w:eastAsiaTheme="minorHAnsi"/>
                <w:color w:val="000000"/>
                <w:lang w:eastAsia="en-US" w:bidi="en-US"/>
              </w:rPr>
            </w:pPr>
            <w:r w:rsidRPr="00D00220">
              <w:rPr>
                <w:rFonts w:eastAsiaTheme="minorHAnsi"/>
                <w:color w:val="000000"/>
                <w:lang w:eastAsia="en-US" w:bidi="en-US"/>
              </w:rPr>
              <w:t>opportuna;</w:t>
            </w:r>
          </w:p>
          <w:p w:rsidR="000616C1" w:rsidRPr="00CC41FF" w:rsidRDefault="000616C1" w:rsidP="000616C1">
            <w:pPr>
              <w:jc w:val="both"/>
              <w:rPr>
                <w:rFonts w:ascii="Calibri" w:hAnsi="Calibri" w:cs="Lucida Sans Unicode"/>
                <w:b/>
                <w:sz w:val="18"/>
                <w:szCs w:val="28"/>
              </w:rPr>
            </w:pPr>
            <w:r w:rsidRPr="00D00220">
              <w:rPr>
                <w:rFonts w:eastAsiaTheme="minorHAnsi"/>
                <w:color w:val="000000"/>
                <w:lang w:eastAsia="en-US" w:bidi="en-US"/>
              </w:rPr>
              <w:t>• i gruppi riportano sulla propria scaletta le modifiche emerse nella restituzione.</w:t>
            </w:r>
          </w:p>
        </w:tc>
        <w:tc>
          <w:tcPr>
            <w:tcW w:w="674" w:type="pct"/>
          </w:tcPr>
          <w:p w:rsidR="000616C1" w:rsidRPr="00CC41FF" w:rsidRDefault="000616C1" w:rsidP="00F340B9">
            <w:pPr>
              <w:jc w:val="both"/>
              <w:rPr>
                <w:rFonts w:ascii="Calibri" w:hAnsi="Calibri" w:cs="Lucida Sans Unicode"/>
                <w:b/>
                <w:sz w:val="18"/>
                <w:szCs w:val="28"/>
              </w:rPr>
            </w:pPr>
          </w:p>
        </w:tc>
        <w:tc>
          <w:tcPr>
            <w:tcW w:w="674" w:type="pct"/>
          </w:tcPr>
          <w:p w:rsidR="000616C1" w:rsidRPr="000616C1" w:rsidRDefault="000616C1" w:rsidP="00F340B9">
            <w:pPr>
              <w:jc w:val="both"/>
              <w:rPr>
                <w:rFonts w:ascii="Calibri" w:hAnsi="Calibri" w:cs="Lucida Sans Unicode"/>
                <w:sz w:val="18"/>
              </w:rPr>
            </w:pPr>
          </w:p>
        </w:tc>
        <w:tc>
          <w:tcPr>
            <w:tcW w:w="832" w:type="pct"/>
          </w:tcPr>
          <w:p w:rsidR="000616C1" w:rsidRPr="000616C1" w:rsidRDefault="000616C1" w:rsidP="00F340B9">
            <w:pPr>
              <w:jc w:val="both"/>
              <w:rPr>
                <w:rFonts w:ascii="Calibri" w:hAnsi="Calibri" w:cs="Lucida Sans Unicode"/>
                <w:sz w:val="18"/>
                <w:szCs w:val="18"/>
              </w:rPr>
            </w:pPr>
          </w:p>
        </w:tc>
      </w:tr>
      <w:tr w:rsidR="000616C1" w:rsidRPr="00CC41FF" w:rsidTr="000616C1">
        <w:trPr>
          <w:trHeight w:val="439"/>
          <w:jc w:val="center"/>
        </w:trPr>
        <w:tc>
          <w:tcPr>
            <w:tcW w:w="465" w:type="pct"/>
          </w:tcPr>
          <w:p w:rsidR="000616C1" w:rsidRPr="000616C1" w:rsidRDefault="000616C1" w:rsidP="000616C1">
            <w:pPr>
              <w:pStyle w:val="Paragrafoelenco"/>
              <w:numPr>
                <w:ilvl w:val="0"/>
                <w:numId w:val="1"/>
              </w:numPr>
              <w:jc w:val="both"/>
              <w:rPr>
                <w:rFonts w:ascii="Calibri" w:hAnsi="Calibri" w:cs="Lucida Sans Unicode"/>
                <w:b/>
                <w:sz w:val="18"/>
              </w:rPr>
            </w:pPr>
          </w:p>
        </w:tc>
        <w:tc>
          <w:tcPr>
            <w:tcW w:w="982" w:type="pct"/>
          </w:tcPr>
          <w:p w:rsidR="000616C1" w:rsidRPr="000616C1" w:rsidRDefault="000616C1" w:rsidP="000616C1">
            <w:pPr>
              <w:autoSpaceDE w:val="0"/>
              <w:autoSpaceDN w:val="0"/>
              <w:adjustRightInd w:val="0"/>
              <w:spacing w:line="276" w:lineRule="auto"/>
              <w:rPr>
                <w:rFonts w:eastAsiaTheme="minorHAnsi"/>
                <w:b/>
                <w:bCs/>
                <w:i/>
                <w:iCs/>
                <w:color w:val="CD0000"/>
                <w:lang w:eastAsia="en-US" w:bidi="en-US"/>
              </w:rPr>
            </w:pPr>
            <w:r w:rsidRPr="000616C1">
              <w:rPr>
                <w:rFonts w:eastAsiaTheme="minorHAnsi"/>
                <w:b/>
                <w:bCs/>
                <w:i/>
                <w:iCs/>
                <w:color w:val="CD0000"/>
                <w:lang w:eastAsia="en-US" w:bidi="en-US"/>
              </w:rPr>
              <w:t xml:space="preserve">Produzione dalla scaletta al </w:t>
            </w:r>
            <w:r w:rsidRPr="000616C1">
              <w:rPr>
                <w:rFonts w:eastAsiaTheme="minorHAnsi"/>
                <w:b/>
                <w:bCs/>
                <w:i/>
                <w:iCs/>
                <w:color w:val="CD0000"/>
                <w:lang w:eastAsia="en-US" w:bidi="en-US"/>
              </w:rPr>
              <w:lastRenderedPageBreak/>
              <w:t>testo</w:t>
            </w:r>
          </w:p>
          <w:p w:rsidR="000616C1" w:rsidRPr="00D00220" w:rsidRDefault="000616C1" w:rsidP="000616C1">
            <w:pPr>
              <w:autoSpaceDE w:val="0"/>
              <w:autoSpaceDN w:val="0"/>
              <w:adjustRightInd w:val="0"/>
              <w:spacing w:line="276" w:lineRule="auto"/>
              <w:rPr>
                <w:rFonts w:eastAsiaTheme="minorHAnsi"/>
                <w:color w:val="000000"/>
                <w:lang w:eastAsia="en-US" w:bidi="en-US"/>
              </w:rPr>
            </w:pPr>
            <w:r w:rsidRPr="00D00220">
              <w:rPr>
                <w:rFonts w:eastAsiaTheme="minorHAnsi"/>
                <w:color w:val="000000"/>
                <w:lang w:eastAsia="en-US" w:bidi="en-US"/>
              </w:rPr>
              <w:t xml:space="preserve">L’attività mira alla </w:t>
            </w:r>
            <w:r w:rsidRPr="00D00220">
              <w:rPr>
                <w:rFonts w:eastAsiaTheme="minorHAnsi"/>
                <w:b/>
                <w:bCs/>
                <w:color w:val="000000"/>
                <w:lang w:eastAsia="en-US" w:bidi="en-US"/>
              </w:rPr>
              <w:t xml:space="preserve">rielaborazione della scaletta </w:t>
            </w:r>
            <w:r w:rsidRPr="00D00220">
              <w:rPr>
                <w:rFonts w:eastAsiaTheme="minorHAnsi"/>
                <w:color w:val="000000"/>
                <w:lang w:eastAsia="en-US" w:bidi="en-US"/>
              </w:rPr>
              <w:t xml:space="preserve">per </w:t>
            </w:r>
            <w:r w:rsidRPr="00D00220">
              <w:rPr>
                <w:rFonts w:eastAsiaTheme="minorHAnsi"/>
                <w:b/>
                <w:bCs/>
                <w:color w:val="000000"/>
                <w:lang w:eastAsia="en-US" w:bidi="en-US"/>
              </w:rPr>
              <w:t>produrre il testo</w:t>
            </w:r>
            <w:r>
              <w:rPr>
                <w:rFonts w:eastAsiaTheme="minorHAnsi"/>
                <w:b/>
                <w:bCs/>
                <w:color w:val="000000"/>
                <w:lang w:eastAsia="en-US" w:bidi="en-US"/>
              </w:rPr>
              <w:t xml:space="preserve"> individualmente </w:t>
            </w:r>
            <w:r w:rsidRPr="00D00220">
              <w:rPr>
                <w:rFonts w:eastAsiaTheme="minorHAnsi"/>
                <w:color w:val="000000"/>
                <w:lang w:eastAsia="en-US" w:bidi="en-US"/>
              </w:rPr>
              <w:t xml:space="preserve"> seguendo la</w:t>
            </w:r>
          </w:p>
          <w:p w:rsidR="000616C1" w:rsidRPr="00D00220" w:rsidRDefault="000616C1" w:rsidP="000616C1">
            <w:pPr>
              <w:autoSpaceDE w:val="0"/>
              <w:autoSpaceDN w:val="0"/>
              <w:adjustRightInd w:val="0"/>
              <w:spacing w:line="276" w:lineRule="auto"/>
              <w:rPr>
                <w:rFonts w:eastAsiaTheme="minorHAnsi"/>
                <w:color w:val="000000"/>
                <w:lang w:eastAsia="en-US" w:bidi="en-US"/>
              </w:rPr>
            </w:pPr>
            <w:r w:rsidRPr="00D00220">
              <w:rPr>
                <w:rFonts w:eastAsiaTheme="minorHAnsi"/>
                <w:color w:val="000000"/>
                <w:lang w:eastAsia="en-US" w:bidi="en-US"/>
              </w:rPr>
              <w:t>selezione e organizzazione dei titoli e sottotitoli fatte in precedenza, in modo da mostrare ai bambini</w:t>
            </w:r>
          </w:p>
          <w:p w:rsidR="000616C1" w:rsidRDefault="000616C1" w:rsidP="000616C1">
            <w:pPr>
              <w:jc w:val="both"/>
              <w:rPr>
                <w:rFonts w:eastAsiaTheme="minorHAnsi"/>
                <w:color w:val="000000"/>
                <w:lang w:eastAsia="en-US" w:bidi="en-US"/>
              </w:rPr>
            </w:pPr>
            <w:r w:rsidRPr="00D00220">
              <w:rPr>
                <w:rFonts w:eastAsiaTheme="minorHAnsi"/>
                <w:color w:val="000000"/>
                <w:lang w:eastAsia="en-US" w:bidi="en-US"/>
              </w:rPr>
              <w:t>come si usa concretamente lo strumento concettuale che stanno scoprendo.</w:t>
            </w:r>
          </w:p>
          <w:p w:rsidR="000616C1" w:rsidRDefault="000616C1" w:rsidP="000616C1">
            <w:pPr>
              <w:jc w:val="both"/>
              <w:rPr>
                <w:rFonts w:eastAsiaTheme="minorHAnsi"/>
                <w:color w:val="000000"/>
                <w:lang w:eastAsia="en-US" w:bidi="en-US"/>
              </w:rPr>
            </w:pPr>
          </w:p>
          <w:p w:rsidR="000616C1" w:rsidRPr="00CC41FF" w:rsidRDefault="000616C1" w:rsidP="00F340B9">
            <w:pPr>
              <w:jc w:val="both"/>
              <w:rPr>
                <w:rFonts w:ascii="Calibri" w:hAnsi="Calibri" w:cs="Lucida Sans Unicode"/>
                <w:b/>
                <w:sz w:val="18"/>
                <w:szCs w:val="28"/>
              </w:rPr>
            </w:pPr>
          </w:p>
        </w:tc>
        <w:tc>
          <w:tcPr>
            <w:tcW w:w="569" w:type="pct"/>
            <w:shd w:val="clear" w:color="auto" w:fill="FFFFFF"/>
          </w:tcPr>
          <w:p w:rsidR="000616C1" w:rsidRDefault="000616C1" w:rsidP="000616C1">
            <w:pPr>
              <w:jc w:val="both"/>
              <w:rPr>
                <w:rFonts w:eastAsiaTheme="minorHAnsi"/>
                <w:color w:val="000000"/>
                <w:lang w:eastAsia="en-US" w:bidi="en-US"/>
              </w:rPr>
            </w:pPr>
            <w:r w:rsidRPr="00D00220">
              <w:rPr>
                <w:rFonts w:eastAsiaTheme="minorHAnsi"/>
                <w:color w:val="000000"/>
                <w:lang w:eastAsia="en-US" w:bidi="en-US"/>
              </w:rPr>
              <w:lastRenderedPageBreak/>
              <w:t xml:space="preserve">L’insegnante </w:t>
            </w:r>
            <w:r w:rsidRPr="00D00220">
              <w:rPr>
                <w:rFonts w:eastAsiaTheme="minorHAnsi"/>
                <w:color w:val="000000"/>
                <w:lang w:eastAsia="en-US" w:bidi="en-US"/>
              </w:rPr>
              <w:lastRenderedPageBreak/>
              <w:t>consegna una copia della scaletta arricchita, del gruppo d’appartenenza, ad ogni alunno e lo invita a produrre il proprio testo</w:t>
            </w:r>
          </w:p>
          <w:p w:rsidR="000616C1" w:rsidRDefault="000616C1" w:rsidP="000616C1">
            <w:pPr>
              <w:jc w:val="both"/>
              <w:rPr>
                <w:rFonts w:eastAsiaTheme="minorHAnsi"/>
                <w:color w:val="000000"/>
                <w:lang w:eastAsia="en-US" w:bidi="en-US"/>
              </w:rPr>
            </w:pPr>
          </w:p>
          <w:p w:rsidR="000616C1" w:rsidRPr="00CC41FF" w:rsidRDefault="000616C1" w:rsidP="00F340B9">
            <w:pPr>
              <w:jc w:val="both"/>
              <w:rPr>
                <w:rFonts w:ascii="Calibri" w:hAnsi="Calibri" w:cs="Lucida Sans Unicode"/>
                <w:b/>
                <w:sz w:val="18"/>
                <w:szCs w:val="28"/>
              </w:rPr>
            </w:pPr>
          </w:p>
        </w:tc>
        <w:tc>
          <w:tcPr>
            <w:tcW w:w="804" w:type="pct"/>
            <w:shd w:val="clear" w:color="auto" w:fill="FFFFFF"/>
          </w:tcPr>
          <w:p w:rsidR="000616C1" w:rsidRDefault="000616C1" w:rsidP="000616C1">
            <w:pPr>
              <w:jc w:val="both"/>
              <w:rPr>
                <w:rFonts w:eastAsiaTheme="minorHAnsi"/>
                <w:color w:val="000000"/>
                <w:lang w:eastAsia="en-US" w:bidi="en-US"/>
              </w:rPr>
            </w:pPr>
            <w:r w:rsidRPr="00D00220">
              <w:rPr>
                <w:rFonts w:eastAsiaTheme="minorHAnsi"/>
                <w:color w:val="000000"/>
                <w:lang w:eastAsia="en-US" w:bidi="en-US"/>
              </w:rPr>
              <w:lastRenderedPageBreak/>
              <w:t xml:space="preserve">Ogni alunno scrive un </w:t>
            </w:r>
            <w:r w:rsidRPr="00D00220">
              <w:rPr>
                <w:rFonts w:eastAsiaTheme="minorHAnsi"/>
                <w:color w:val="000000"/>
                <w:lang w:eastAsia="en-US" w:bidi="en-US"/>
              </w:rPr>
              <w:lastRenderedPageBreak/>
              <w:t>testo coerentemente alla scaletta arricchita.</w:t>
            </w:r>
          </w:p>
          <w:p w:rsidR="000616C1" w:rsidRDefault="000616C1" w:rsidP="000616C1">
            <w:pPr>
              <w:jc w:val="both"/>
              <w:rPr>
                <w:rFonts w:eastAsiaTheme="minorHAnsi"/>
                <w:color w:val="000000"/>
                <w:lang w:eastAsia="en-US" w:bidi="en-US"/>
              </w:rPr>
            </w:pPr>
          </w:p>
          <w:p w:rsidR="000616C1" w:rsidRPr="00CC41FF" w:rsidRDefault="000616C1" w:rsidP="00F340B9">
            <w:pPr>
              <w:jc w:val="both"/>
              <w:rPr>
                <w:rFonts w:ascii="Calibri" w:hAnsi="Calibri" w:cs="Lucida Sans Unicode"/>
                <w:b/>
                <w:sz w:val="18"/>
                <w:szCs w:val="28"/>
              </w:rPr>
            </w:pPr>
          </w:p>
        </w:tc>
        <w:tc>
          <w:tcPr>
            <w:tcW w:w="674" w:type="pct"/>
          </w:tcPr>
          <w:p w:rsidR="000616C1" w:rsidRPr="00CC41FF" w:rsidRDefault="000616C1" w:rsidP="00F340B9">
            <w:pPr>
              <w:jc w:val="both"/>
              <w:rPr>
                <w:rFonts w:ascii="Calibri" w:hAnsi="Calibri" w:cs="Lucida Sans Unicode"/>
                <w:b/>
                <w:sz w:val="18"/>
                <w:szCs w:val="28"/>
              </w:rPr>
            </w:pPr>
          </w:p>
        </w:tc>
        <w:tc>
          <w:tcPr>
            <w:tcW w:w="674" w:type="pct"/>
          </w:tcPr>
          <w:p w:rsidR="000616C1" w:rsidRPr="00CC41FF" w:rsidRDefault="000616C1" w:rsidP="00F340B9">
            <w:pPr>
              <w:jc w:val="both"/>
              <w:rPr>
                <w:rFonts w:ascii="Calibri" w:hAnsi="Calibri" w:cs="Lucida Sans Unicode"/>
                <w:sz w:val="18"/>
                <w:szCs w:val="18"/>
              </w:rPr>
            </w:pPr>
          </w:p>
        </w:tc>
        <w:tc>
          <w:tcPr>
            <w:tcW w:w="832" w:type="pct"/>
          </w:tcPr>
          <w:p w:rsidR="000616C1" w:rsidRPr="00CC41FF" w:rsidRDefault="000616C1" w:rsidP="00F340B9">
            <w:pPr>
              <w:jc w:val="both"/>
              <w:rPr>
                <w:rFonts w:ascii="Calibri" w:hAnsi="Calibri" w:cs="Lucida Sans Unicode"/>
                <w:sz w:val="18"/>
                <w:szCs w:val="18"/>
              </w:rPr>
            </w:pPr>
          </w:p>
        </w:tc>
      </w:tr>
      <w:tr w:rsidR="000616C1" w:rsidRPr="00CC41FF" w:rsidTr="000616C1">
        <w:trPr>
          <w:trHeight w:val="439"/>
          <w:jc w:val="center"/>
        </w:trPr>
        <w:tc>
          <w:tcPr>
            <w:tcW w:w="465" w:type="pct"/>
          </w:tcPr>
          <w:p w:rsidR="000616C1" w:rsidRPr="00CC41FF" w:rsidRDefault="000616C1" w:rsidP="000616C1">
            <w:pPr>
              <w:pStyle w:val="Paragrafoelenco"/>
              <w:numPr>
                <w:ilvl w:val="0"/>
                <w:numId w:val="1"/>
              </w:numPr>
              <w:jc w:val="both"/>
              <w:rPr>
                <w:rFonts w:ascii="Calibri" w:hAnsi="Calibri" w:cs="Lucida Sans Unicode"/>
                <w:b/>
                <w:sz w:val="18"/>
                <w:szCs w:val="28"/>
              </w:rPr>
            </w:pPr>
          </w:p>
        </w:tc>
        <w:tc>
          <w:tcPr>
            <w:tcW w:w="982" w:type="pct"/>
          </w:tcPr>
          <w:p w:rsidR="000616C1" w:rsidRPr="00CC41FF" w:rsidRDefault="000616C1" w:rsidP="00F340B9">
            <w:pPr>
              <w:jc w:val="both"/>
              <w:rPr>
                <w:rFonts w:ascii="Calibri" w:hAnsi="Calibri" w:cs="Lucida Sans Unicode"/>
                <w:b/>
                <w:sz w:val="18"/>
                <w:szCs w:val="28"/>
              </w:rPr>
            </w:pPr>
            <w:r>
              <w:rPr>
                <w:rFonts w:eastAsiaTheme="minorHAnsi"/>
                <w:color w:val="000000"/>
                <w:lang w:eastAsia="en-US" w:bidi="en-US"/>
              </w:rPr>
              <w:t>Riflessioni a conclusione della produzione</w:t>
            </w:r>
          </w:p>
        </w:tc>
        <w:tc>
          <w:tcPr>
            <w:tcW w:w="569" w:type="pct"/>
            <w:shd w:val="clear" w:color="auto" w:fill="FFFFFF"/>
          </w:tcPr>
          <w:p w:rsidR="000616C1" w:rsidRPr="00CC41FF" w:rsidRDefault="000616C1" w:rsidP="00F340B9">
            <w:pPr>
              <w:jc w:val="both"/>
              <w:rPr>
                <w:rFonts w:ascii="Calibri" w:hAnsi="Calibri" w:cs="Lucida Sans Unicode"/>
                <w:sz w:val="18"/>
              </w:rPr>
            </w:pPr>
            <w:r>
              <w:rPr>
                <w:rFonts w:eastAsiaTheme="minorHAnsi"/>
                <w:color w:val="000000"/>
                <w:lang w:eastAsia="en-US" w:bidi="en-US"/>
              </w:rPr>
              <w:t>L’insegnante al momento della consegna, chiede agli alunni come si sono trovati a scrivere il testo seguendo la scaletta</w:t>
            </w:r>
          </w:p>
        </w:tc>
        <w:tc>
          <w:tcPr>
            <w:tcW w:w="804" w:type="pct"/>
            <w:shd w:val="clear" w:color="auto" w:fill="FFFFFF"/>
          </w:tcPr>
          <w:p w:rsidR="000616C1" w:rsidRPr="00253CF7" w:rsidRDefault="000616C1" w:rsidP="00F340B9">
            <w:pPr>
              <w:rPr>
                <w:rFonts w:ascii="Calibri" w:hAnsi="Calibri" w:cs="Lucida Sans Unicode"/>
                <w:sz w:val="18"/>
              </w:rPr>
            </w:pPr>
            <w:r>
              <w:rPr>
                <w:rFonts w:eastAsiaTheme="minorHAnsi"/>
                <w:color w:val="000000"/>
                <w:lang w:eastAsia="en-US" w:bidi="en-US"/>
              </w:rPr>
              <w:t>Gli alunni esprimono le loro riflessioni</w:t>
            </w:r>
          </w:p>
        </w:tc>
        <w:tc>
          <w:tcPr>
            <w:tcW w:w="674" w:type="pct"/>
          </w:tcPr>
          <w:p w:rsidR="000616C1" w:rsidRPr="00CC41FF" w:rsidRDefault="000616C1" w:rsidP="00F340B9">
            <w:pPr>
              <w:jc w:val="both"/>
              <w:rPr>
                <w:rFonts w:ascii="Calibri" w:hAnsi="Calibri" w:cs="Lucida Sans Unicode"/>
                <w:b/>
                <w:sz w:val="18"/>
                <w:szCs w:val="28"/>
              </w:rPr>
            </w:pPr>
          </w:p>
        </w:tc>
        <w:tc>
          <w:tcPr>
            <w:tcW w:w="674" w:type="pct"/>
          </w:tcPr>
          <w:p w:rsidR="000616C1" w:rsidRPr="00CC41FF" w:rsidRDefault="000616C1" w:rsidP="00F340B9">
            <w:pPr>
              <w:jc w:val="both"/>
              <w:rPr>
                <w:rFonts w:ascii="Calibri" w:hAnsi="Calibri" w:cs="Lucida Sans Unicode"/>
                <w:sz w:val="18"/>
                <w:szCs w:val="18"/>
              </w:rPr>
            </w:pPr>
          </w:p>
        </w:tc>
        <w:tc>
          <w:tcPr>
            <w:tcW w:w="832" w:type="pct"/>
          </w:tcPr>
          <w:p w:rsidR="000616C1" w:rsidRPr="00CC41FF" w:rsidRDefault="000616C1" w:rsidP="00F340B9">
            <w:pPr>
              <w:jc w:val="both"/>
              <w:rPr>
                <w:rFonts w:ascii="Calibri" w:hAnsi="Calibri" w:cs="Lucida Sans Unicode"/>
                <w:bCs/>
                <w:sz w:val="18"/>
                <w:szCs w:val="18"/>
              </w:rPr>
            </w:pPr>
          </w:p>
        </w:tc>
      </w:tr>
      <w:tr w:rsidR="000616C1" w:rsidRPr="00CC41FF" w:rsidTr="000616C1">
        <w:trPr>
          <w:trHeight w:val="440"/>
          <w:jc w:val="center"/>
        </w:trPr>
        <w:tc>
          <w:tcPr>
            <w:tcW w:w="465" w:type="pct"/>
          </w:tcPr>
          <w:p w:rsidR="000616C1" w:rsidRPr="00CC41FF" w:rsidRDefault="000616C1" w:rsidP="00F340B9">
            <w:pPr>
              <w:ind w:left="158"/>
              <w:rPr>
                <w:rFonts w:ascii="Arial" w:hAnsi="Arial" w:cs="Arial"/>
                <w:sz w:val="12"/>
              </w:rPr>
            </w:pPr>
            <w:r w:rsidRPr="00CC41FF">
              <w:rPr>
                <w:rFonts w:ascii="Arial" w:hAnsi="Arial" w:cs="Arial"/>
                <w:sz w:val="12"/>
              </w:rPr>
              <w:t>per sequenze si intendono le fasi dell’attività didattica. Se ci sono fasi preparatorie prima del lavoro in classe, includerle.</w:t>
            </w:r>
          </w:p>
          <w:p w:rsidR="000616C1" w:rsidRPr="00CC41FF" w:rsidRDefault="000616C1" w:rsidP="00F340B9">
            <w:pPr>
              <w:ind w:left="158"/>
              <w:rPr>
                <w:rFonts w:ascii="Arial" w:hAnsi="Arial" w:cs="Arial"/>
                <w:sz w:val="12"/>
              </w:rPr>
            </w:pPr>
            <w:r w:rsidRPr="00CC41FF">
              <w:rPr>
                <w:rFonts w:ascii="Arial" w:hAnsi="Arial" w:cs="Arial"/>
                <w:sz w:val="12"/>
              </w:rPr>
              <w:t>il numero di 9 è indicativo</w:t>
            </w:r>
          </w:p>
          <w:p w:rsidR="000616C1" w:rsidRPr="00CC41FF" w:rsidRDefault="000616C1" w:rsidP="00F340B9">
            <w:pPr>
              <w:rPr>
                <w:rFonts w:ascii="Calibri" w:hAnsi="Calibri" w:cs="Lucida Sans Unicode"/>
                <w:b/>
                <w:sz w:val="18"/>
                <w:szCs w:val="28"/>
              </w:rPr>
            </w:pPr>
          </w:p>
        </w:tc>
        <w:tc>
          <w:tcPr>
            <w:tcW w:w="982" w:type="pct"/>
          </w:tcPr>
          <w:p w:rsidR="000616C1" w:rsidRPr="00CC41FF" w:rsidRDefault="000616C1" w:rsidP="00F340B9">
            <w:pPr>
              <w:ind w:left="158"/>
              <w:rPr>
                <w:rFonts w:ascii="Calibri" w:hAnsi="Calibri" w:cs="Lucida Sans Unicode"/>
                <w:sz w:val="18"/>
              </w:rPr>
            </w:pPr>
            <w:r w:rsidRPr="00CC41FF">
              <w:rPr>
                <w:rFonts w:ascii="Arial" w:hAnsi="Arial" w:cs="Arial"/>
                <w:sz w:val="12"/>
              </w:rPr>
              <w:t xml:space="preserve">descrivere operativamente che cosa si fa nella sequenza. Si ricorda che non è necessario che ogni singola sequenza sia tecnologica o digitale, ma che se si vuole utilizzare come materiale dialoghi, quaderni, appunti, letture, formule, </w:t>
            </w:r>
          </w:p>
        </w:tc>
        <w:tc>
          <w:tcPr>
            <w:tcW w:w="569" w:type="pct"/>
            <w:shd w:val="clear" w:color="auto" w:fill="FFFFFF"/>
          </w:tcPr>
          <w:p w:rsidR="000616C1" w:rsidRPr="00CC41FF" w:rsidRDefault="000616C1" w:rsidP="00F340B9">
            <w:pPr>
              <w:ind w:left="158"/>
              <w:rPr>
                <w:rFonts w:ascii="Arial" w:hAnsi="Arial" w:cs="Arial"/>
                <w:sz w:val="12"/>
              </w:rPr>
            </w:pPr>
            <w:r w:rsidRPr="00CC41FF">
              <w:rPr>
                <w:rFonts w:ascii="Arial" w:hAnsi="Arial" w:cs="Arial"/>
                <w:sz w:val="12"/>
              </w:rPr>
              <w:t>descrivere che cosa fa (organizza gruppi, lezione trasmissiva, lezione dialogata, ecc.)</w:t>
            </w:r>
          </w:p>
          <w:p w:rsidR="000616C1" w:rsidRPr="00CC41FF" w:rsidRDefault="000616C1" w:rsidP="00F340B9">
            <w:pPr>
              <w:ind w:left="158"/>
              <w:rPr>
                <w:rFonts w:ascii="Arial" w:hAnsi="Arial" w:cs="Arial"/>
                <w:sz w:val="12"/>
              </w:rPr>
            </w:pPr>
            <w:r w:rsidRPr="00CC41FF">
              <w:rPr>
                <w:rFonts w:ascii="Arial" w:hAnsi="Arial" w:cs="Arial"/>
                <w:sz w:val="12"/>
              </w:rPr>
              <w:t>Naturalmente può essere una sequenza in cui agisce solo lui o insieme agli studenti (in tal caso si riempie anche quella a lato destro)</w:t>
            </w:r>
          </w:p>
        </w:tc>
        <w:tc>
          <w:tcPr>
            <w:tcW w:w="804" w:type="pct"/>
            <w:shd w:val="clear" w:color="auto" w:fill="FFFFFF"/>
          </w:tcPr>
          <w:p w:rsidR="000616C1" w:rsidRPr="00CC41FF" w:rsidRDefault="000616C1" w:rsidP="00F340B9">
            <w:pPr>
              <w:ind w:left="158"/>
              <w:rPr>
                <w:rFonts w:ascii="Arial" w:hAnsi="Arial" w:cs="Arial"/>
                <w:sz w:val="12"/>
              </w:rPr>
            </w:pPr>
            <w:r w:rsidRPr="00CC41FF">
              <w:rPr>
                <w:rFonts w:ascii="Arial" w:hAnsi="Arial" w:cs="Arial"/>
                <w:sz w:val="12"/>
              </w:rPr>
              <w:t xml:space="preserve">descrivere che cosa fanno (rispondono oralmente, vanno alla LIM, fanno esercizi interattivi, da soli o a schermo, compiti a casa, ricerca on </w:t>
            </w:r>
            <w:proofErr w:type="spellStart"/>
            <w:r w:rsidRPr="00CC41FF">
              <w:rPr>
                <w:rFonts w:ascii="Arial" w:hAnsi="Arial" w:cs="Arial"/>
                <w:sz w:val="12"/>
              </w:rPr>
              <w:t>line</w:t>
            </w:r>
            <w:proofErr w:type="spellEnd"/>
            <w:r w:rsidRPr="00CC41FF">
              <w:rPr>
                <w:rFonts w:ascii="Arial" w:hAnsi="Arial" w:cs="Arial"/>
                <w:sz w:val="12"/>
              </w:rPr>
              <w:t>, costruiscono presentazioni, ecc.) Naturalmente può essere una sequenza in cui agisce solo loro o insieme al docente (in tal caso si riempie anche quella a lato sinistro)</w:t>
            </w:r>
          </w:p>
        </w:tc>
        <w:tc>
          <w:tcPr>
            <w:tcW w:w="674" w:type="pct"/>
          </w:tcPr>
          <w:p w:rsidR="000616C1" w:rsidRPr="00CC41FF" w:rsidRDefault="000616C1" w:rsidP="00F340B9">
            <w:pPr>
              <w:ind w:left="158"/>
              <w:rPr>
                <w:rFonts w:ascii="Arial" w:hAnsi="Arial" w:cs="Arial"/>
                <w:sz w:val="12"/>
              </w:rPr>
            </w:pPr>
            <w:r w:rsidRPr="00CC41FF">
              <w:rPr>
                <w:rFonts w:ascii="Arial" w:hAnsi="Arial" w:cs="Arial"/>
                <w:sz w:val="12"/>
              </w:rPr>
              <w:t>per aggregatore si intende lo strumento con cui si è deciso di mettere insieme tutti i file digitali dell’unità didattica: software LIM, foglio di disegno digitale, pagina di un sito, ecc.</w:t>
            </w:r>
          </w:p>
          <w:p w:rsidR="000616C1" w:rsidRPr="00CC41FF" w:rsidRDefault="000616C1" w:rsidP="00F340B9">
            <w:pPr>
              <w:ind w:left="158"/>
              <w:rPr>
                <w:rFonts w:ascii="Arial" w:hAnsi="Arial" w:cs="Arial"/>
                <w:sz w:val="12"/>
              </w:rPr>
            </w:pPr>
            <w:r w:rsidRPr="00CC41FF">
              <w:rPr>
                <w:rFonts w:ascii="Arial" w:hAnsi="Arial" w:cs="Arial"/>
                <w:sz w:val="12"/>
              </w:rPr>
              <w:t>descrivere anche le funzioni utilizzate, come nel caso della LIM</w:t>
            </w:r>
          </w:p>
          <w:p w:rsidR="000616C1" w:rsidRPr="00CC41FF" w:rsidRDefault="000616C1" w:rsidP="00F340B9">
            <w:pPr>
              <w:jc w:val="both"/>
              <w:rPr>
                <w:rFonts w:ascii="Calibri" w:hAnsi="Calibri" w:cs="Lucida Sans Unicode"/>
                <w:b/>
                <w:sz w:val="18"/>
                <w:szCs w:val="28"/>
              </w:rPr>
            </w:pPr>
          </w:p>
        </w:tc>
        <w:tc>
          <w:tcPr>
            <w:tcW w:w="674" w:type="pct"/>
          </w:tcPr>
          <w:p w:rsidR="000616C1" w:rsidRPr="00CC41FF" w:rsidRDefault="000616C1" w:rsidP="00F340B9">
            <w:pPr>
              <w:ind w:left="158"/>
              <w:rPr>
                <w:rFonts w:ascii="Arial" w:hAnsi="Arial" w:cs="Arial"/>
                <w:sz w:val="12"/>
              </w:rPr>
            </w:pPr>
            <w:r w:rsidRPr="00CC41FF">
              <w:rPr>
                <w:rFonts w:ascii="Arial" w:hAnsi="Arial" w:cs="Arial"/>
                <w:sz w:val="12"/>
              </w:rPr>
              <w:t>scrivere il titolo del link ed il link vero e proprio; nel caso di link alle pagine interne di un sito si raccomanda di riportare NON il link alla home, ma quello alla pagina specifica!</w:t>
            </w:r>
          </w:p>
          <w:p w:rsidR="000616C1" w:rsidRPr="00CC41FF" w:rsidRDefault="000616C1" w:rsidP="00F340B9">
            <w:pPr>
              <w:jc w:val="both"/>
              <w:rPr>
                <w:rFonts w:ascii="Calibri" w:hAnsi="Calibri" w:cs="Lucida Sans Unicode"/>
                <w:b/>
                <w:sz w:val="18"/>
                <w:szCs w:val="28"/>
              </w:rPr>
            </w:pPr>
          </w:p>
        </w:tc>
        <w:tc>
          <w:tcPr>
            <w:tcW w:w="832" w:type="pct"/>
          </w:tcPr>
          <w:p w:rsidR="000616C1" w:rsidRPr="00CC41FF" w:rsidRDefault="000616C1" w:rsidP="00F340B9">
            <w:pPr>
              <w:ind w:left="158"/>
              <w:rPr>
                <w:rFonts w:ascii="Arial" w:hAnsi="Arial" w:cs="Arial"/>
                <w:sz w:val="12"/>
              </w:rPr>
            </w:pPr>
            <w:r w:rsidRPr="00CC41FF">
              <w:rPr>
                <w:rFonts w:ascii="Arial" w:hAnsi="Arial" w:cs="Arial"/>
                <w:sz w:val="12"/>
              </w:rPr>
              <w:t>qui vanno solo elencati i file utilizzati o ottenuti nel corso della sequenza. Vanno elencati sinteticamente con</w:t>
            </w:r>
          </w:p>
          <w:p w:rsidR="000616C1" w:rsidRPr="00CC41FF" w:rsidRDefault="000616C1" w:rsidP="00F340B9">
            <w:pPr>
              <w:ind w:left="158"/>
              <w:rPr>
                <w:rFonts w:ascii="Arial" w:hAnsi="Arial" w:cs="Arial"/>
                <w:sz w:val="12"/>
              </w:rPr>
            </w:pPr>
            <w:r w:rsidRPr="00CC41FF">
              <w:rPr>
                <w:rFonts w:ascii="Arial" w:hAnsi="Arial" w:cs="Arial"/>
                <w:sz w:val="12"/>
              </w:rPr>
              <w:t>1) nome del file (uguale a quello del file che viene allegato)</w:t>
            </w:r>
          </w:p>
          <w:p w:rsidR="000616C1" w:rsidRPr="00CC41FF" w:rsidRDefault="000616C1" w:rsidP="00F340B9">
            <w:pPr>
              <w:ind w:left="158"/>
              <w:rPr>
                <w:rFonts w:ascii="Arial" w:hAnsi="Arial" w:cs="Arial"/>
                <w:sz w:val="12"/>
              </w:rPr>
            </w:pPr>
            <w:r w:rsidRPr="00CC41FF">
              <w:rPr>
                <w:rFonts w:ascii="Arial" w:hAnsi="Arial" w:cs="Arial"/>
                <w:sz w:val="12"/>
              </w:rPr>
              <w:t>2) formato (.zip, .doc, .</w:t>
            </w:r>
            <w:proofErr w:type="spellStart"/>
            <w:r w:rsidRPr="00CC41FF">
              <w:rPr>
                <w:rFonts w:ascii="Arial" w:hAnsi="Arial" w:cs="Arial"/>
                <w:sz w:val="12"/>
              </w:rPr>
              <w:t>xls</w:t>
            </w:r>
            <w:proofErr w:type="spellEnd"/>
            <w:r w:rsidRPr="00CC41FF">
              <w:rPr>
                <w:rFonts w:ascii="Arial" w:hAnsi="Arial" w:cs="Arial"/>
                <w:sz w:val="12"/>
              </w:rPr>
              <w:t>, .wav, .</w:t>
            </w:r>
            <w:proofErr w:type="spellStart"/>
            <w:r w:rsidRPr="00CC41FF">
              <w:rPr>
                <w:rFonts w:ascii="Arial" w:hAnsi="Arial" w:cs="Arial"/>
                <w:sz w:val="12"/>
              </w:rPr>
              <w:t>flv</w:t>
            </w:r>
            <w:proofErr w:type="spellEnd"/>
            <w:r w:rsidRPr="00CC41FF">
              <w:rPr>
                <w:rFonts w:ascii="Arial" w:hAnsi="Arial" w:cs="Arial"/>
                <w:sz w:val="12"/>
              </w:rPr>
              <w:t>, ecc.)</w:t>
            </w:r>
          </w:p>
          <w:p w:rsidR="000616C1" w:rsidRPr="00CC41FF" w:rsidRDefault="000616C1" w:rsidP="00F340B9">
            <w:pPr>
              <w:ind w:left="158"/>
              <w:rPr>
                <w:rFonts w:ascii="Arial" w:hAnsi="Arial" w:cs="Arial"/>
                <w:sz w:val="12"/>
              </w:rPr>
            </w:pPr>
            <w:r w:rsidRPr="00CC41FF">
              <w:rPr>
                <w:rFonts w:ascii="Arial" w:hAnsi="Arial" w:cs="Arial"/>
                <w:sz w:val="12"/>
              </w:rPr>
              <w:t>Conservate i file per eventuali altre integrazioni a questa scheda.</w:t>
            </w:r>
          </w:p>
        </w:tc>
      </w:tr>
    </w:tbl>
    <w:p w:rsidR="00C814D3" w:rsidRDefault="00C814D3" w:rsidP="000616C1">
      <w:pPr>
        <w:jc w:val="both"/>
        <w:rPr>
          <w:rFonts w:ascii="Arial" w:hAnsi="Arial" w:cs="Arial"/>
          <w:color w:val="0F243E"/>
        </w:rPr>
      </w:pPr>
    </w:p>
    <w:p w:rsidR="000616C1" w:rsidRDefault="00850189" w:rsidP="000616C1">
      <w:pPr>
        <w:jc w:val="both"/>
        <w:rPr>
          <w:rFonts w:ascii="Arial" w:hAnsi="Arial" w:cs="Arial"/>
          <w:color w:val="0F243E"/>
        </w:rPr>
      </w:pPr>
      <w:r>
        <w:rPr>
          <w:rFonts w:ascii="Arial" w:hAnsi="Arial" w:cs="Arial"/>
          <w:color w:val="0F243E"/>
        </w:rPr>
        <w:t xml:space="preserve"> Riflessioni</w:t>
      </w:r>
    </w:p>
    <w:p w:rsidR="00850189" w:rsidRPr="001130E2" w:rsidRDefault="00850189" w:rsidP="000616C1">
      <w:pPr>
        <w:jc w:val="both"/>
        <w:rPr>
          <w:rFonts w:ascii="Arial" w:hAnsi="Arial" w:cs="Arial"/>
          <w:color w:val="0F243E"/>
        </w:rPr>
      </w:pPr>
    </w:p>
    <w:p w:rsidR="00850189" w:rsidRPr="00A77C9F" w:rsidRDefault="00850189" w:rsidP="00850189">
      <w:pPr>
        <w:rPr>
          <w:sz w:val="28"/>
          <w:u w:val="single"/>
        </w:rPr>
      </w:pPr>
      <w:r w:rsidRPr="00A77C9F">
        <w:rPr>
          <w:sz w:val="28"/>
          <w:u w:val="single"/>
        </w:rPr>
        <w:lastRenderedPageBreak/>
        <w:t>Scaletta arricchita</w:t>
      </w:r>
    </w:p>
    <w:p w:rsidR="00850189" w:rsidRDefault="00850189" w:rsidP="00850189">
      <w:r>
        <w:t>Nel produrre la scaletta arricchita sono emerse alcune difficoltà legate alla  trasformazione delle frasi in titoli efficaci ed esaurienti, che non fossero delle frasi minime.</w:t>
      </w:r>
    </w:p>
    <w:p w:rsidR="00850189" w:rsidRDefault="00850189" w:rsidP="00850189">
      <w:r>
        <w:t>Si consiglia di fornire le strisce di carta già pronte piuttosto che i fogli. Abbiamo notato che all’apertura delle buste ognuno tendeva a prendere il proprio foglio e a sentirlo come proprietà privata. Abbiamo quindi dato indicazione di ritagliare  le frasi in  striscioline e di  organizzarle per contenuto. Dopodiché sono state scelte dal gruppo i titoli  ritenuti migliori e si è proceduto a ordinarli secondo la successione logico-cronologica.</w:t>
      </w:r>
    </w:p>
    <w:p w:rsidR="00850189" w:rsidRPr="00A77C9F" w:rsidRDefault="00850189" w:rsidP="00850189">
      <w:pPr>
        <w:rPr>
          <w:sz w:val="28"/>
          <w:u w:val="single"/>
        </w:rPr>
      </w:pPr>
    </w:p>
    <w:p w:rsidR="00850189" w:rsidRPr="00A77C9F" w:rsidRDefault="00850189" w:rsidP="00850189">
      <w:pPr>
        <w:rPr>
          <w:sz w:val="28"/>
          <w:u w:val="single"/>
        </w:rPr>
      </w:pPr>
      <w:r w:rsidRPr="00A77C9F">
        <w:rPr>
          <w:sz w:val="28"/>
          <w:u w:val="single"/>
        </w:rPr>
        <w:t xml:space="preserve">Produzione dalla scaletta al  testo </w:t>
      </w:r>
    </w:p>
    <w:p w:rsidR="00850189" w:rsidRDefault="00850189" w:rsidP="00850189">
      <w:r>
        <w:t>Gli alunni hanno prodotto i loro testi seguendo la scaletta e suddividendo il testo in sequenze.</w:t>
      </w:r>
    </w:p>
    <w:p w:rsidR="00850189" w:rsidRDefault="00850189" w:rsidP="00850189">
      <w:r>
        <w:t xml:space="preserve">Hanno confermato che è stato più semplice questo tipo di scrittura guidata. Ha permesso loro di controllare meglio la punteggiatura, la forma espressiva, le concordanze verbali, il lessico, le parti descrittive. </w:t>
      </w:r>
    </w:p>
    <w:p w:rsidR="00850189" w:rsidRDefault="00850189" w:rsidP="00850189">
      <w:r>
        <w:t>Sono stati allegati alcuni testi che presentano una fotografia della classe: un testo è di un’alunna con competenza di livello medio, uno di un alunno di origine filippina con una sufficiente padronanza dell’italiano , uno di un’alunna proveniente dalla Cina che è in Italia da meno di un anno. Un testo è di un alunno che possiede capacità di scrittura alte.</w:t>
      </w:r>
    </w:p>
    <w:p w:rsidR="00850189" w:rsidRDefault="00850189" w:rsidP="00850189">
      <w:r>
        <w:t>Osservando la prima e seconda stesura emerge che il lavoro effettuato è stato proficuo per tutti gli alunni, ma essenziale soprattutto per chi ha delle difficoltà.</w:t>
      </w:r>
    </w:p>
    <w:p w:rsidR="00850189" w:rsidRDefault="00850189" w:rsidP="00850189"/>
    <w:p w:rsidR="00C13B07" w:rsidRPr="000A542E" w:rsidRDefault="00C13B07" w:rsidP="00C13B07">
      <w:pPr>
        <w:rPr>
          <w:sz w:val="32"/>
          <w:szCs w:val="32"/>
          <w:u w:val="single"/>
        </w:rPr>
      </w:pPr>
      <w:r w:rsidRPr="000A542E">
        <w:rPr>
          <w:sz w:val="32"/>
          <w:szCs w:val="32"/>
          <w:u w:val="single"/>
        </w:rPr>
        <w:t xml:space="preserve">Riflessioni </w:t>
      </w:r>
      <w:r>
        <w:rPr>
          <w:sz w:val="32"/>
          <w:szCs w:val="32"/>
          <w:u w:val="single"/>
        </w:rPr>
        <w:t>dei bambini sull’utilità della scaletta</w:t>
      </w:r>
    </w:p>
    <w:p w:rsidR="00C13B07" w:rsidRDefault="00C13B07" w:rsidP="00C13B07">
      <w:pPr>
        <w:rPr>
          <w:sz w:val="28"/>
          <w:szCs w:val="28"/>
          <w:u w:val="single"/>
        </w:rPr>
      </w:pPr>
    </w:p>
    <w:p w:rsidR="00C13B07" w:rsidRPr="00D767A8" w:rsidRDefault="00C13B07" w:rsidP="00C13B07">
      <w:pPr>
        <w:rPr>
          <w:sz w:val="28"/>
          <w:szCs w:val="28"/>
        </w:rPr>
      </w:pPr>
      <w:r>
        <w:rPr>
          <w:sz w:val="28"/>
          <w:szCs w:val="28"/>
        </w:rPr>
        <w:t>Immediatamente dopo la consegna del testo è stato chiesto agli alunni di dire come si sono trovati a scrivere con la scaletta. Qui di seguito sono riportate alcune riflessioni, condivise da tutti.</w:t>
      </w:r>
    </w:p>
    <w:p w:rsidR="00C13B07" w:rsidRDefault="00C13B07" w:rsidP="00C13B07">
      <w:pPr>
        <w:rPr>
          <w:sz w:val="28"/>
          <w:szCs w:val="28"/>
          <w:u w:val="single"/>
        </w:rPr>
      </w:pPr>
    </w:p>
    <w:p w:rsidR="00C13B07" w:rsidRDefault="00C13B07" w:rsidP="00C13B07">
      <w:pPr>
        <w:rPr>
          <w:sz w:val="28"/>
          <w:szCs w:val="28"/>
        </w:rPr>
      </w:pPr>
      <w:r w:rsidRPr="00183A09">
        <w:rPr>
          <w:sz w:val="28"/>
          <w:szCs w:val="28"/>
        </w:rPr>
        <w:t>“E’ venuto meglio questo testo</w:t>
      </w:r>
      <w:r>
        <w:rPr>
          <w:sz w:val="28"/>
          <w:szCs w:val="28"/>
        </w:rPr>
        <w:t xml:space="preserve">, </w:t>
      </w:r>
      <w:r w:rsidRPr="00183A09">
        <w:rPr>
          <w:sz w:val="28"/>
          <w:szCs w:val="28"/>
        </w:rPr>
        <w:t xml:space="preserve"> </w:t>
      </w:r>
      <w:proofErr w:type="spellStart"/>
      <w:r w:rsidRPr="00183A09">
        <w:rPr>
          <w:sz w:val="28"/>
          <w:szCs w:val="28"/>
        </w:rPr>
        <w:t>perchè</w:t>
      </w:r>
      <w:proofErr w:type="spellEnd"/>
      <w:r w:rsidRPr="00183A09">
        <w:rPr>
          <w:sz w:val="28"/>
          <w:szCs w:val="28"/>
        </w:rPr>
        <w:t xml:space="preserve"> con la scaletta avevo le parti in ordine”</w:t>
      </w:r>
    </w:p>
    <w:p w:rsidR="00C13B07" w:rsidRDefault="00C13B07" w:rsidP="00C13B07">
      <w:pPr>
        <w:rPr>
          <w:sz w:val="28"/>
          <w:szCs w:val="28"/>
        </w:rPr>
      </w:pPr>
      <w:r>
        <w:rPr>
          <w:sz w:val="28"/>
          <w:szCs w:val="28"/>
        </w:rPr>
        <w:t xml:space="preserve"> (Elena)</w:t>
      </w:r>
    </w:p>
    <w:p w:rsidR="00C13B07" w:rsidRDefault="00C13B07" w:rsidP="00C13B07">
      <w:pPr>
        <w:rPr>
          <w:sz w:val="28"/>
          <w:szCs w:val="28"/>
        </w:rPr>
      </w:pPr>
    </w:p>
    <w:p w:rsidR="00C13B07" w:rsidRDefault="00C13B07" w:rsidP="00C13B07">
      <w:pPr>
        <w:rPr>
          <w:sz w:val="28"/>
          <w:szCs w:val="28"/>
        </w:rPr>
      </w:pPr>
    </w:p>
    <w:p w:rsidR="00C13B07" w:rsidRDefault="00C13B07" w:rsidP="00C13B07">
      <w:pPr>
        <w:rPr>
          <w:sz w:val="28"/>
          <w:szCs w:val="28"/>
        </w:rPr>
      </w:pPr>
      <w:r>
        <w:rPr>
          <w:sz w:val="28"/>
          <w:szCs w:val="28"/>
        </w:rPr>
        <w:t xml:space="preserve">“E’ stato più facile </w:t>
      </w:r>
      <w:proofErr w:type="spellStart"/>
      <w:r>
        <w:rPr>
          <w:sz w:val="28"/>
          <w:szCs w:val="28"/>
        </w:rPr>
        <w:t>perchè</w:t>
      </w:r>
      <w:proofErr w:type="spellEnd"/>
      <w:r>
        <w:rPr>
          <w:sz w:val="28"/>
          <w:szCs w:val="28"/>
        </w:rPr>
        <w:t xml:space="preserve"> avevi una specie di testo pronto vicino a te, quindi era più veloce di quando devi pensarlo e scriverlo”  (</w:t>
      </w:r>
      <w:proofErr w:type="spellStart"/>
      <w:r>
        <w:rPr>
          <w:sz w:val="28"/>
          <w:szCs w:val="28"/>
        </w:rPr>
        <w:t>Ginny</w:t>
      </w:r>
      <w:proofErr w:type="spellEnd"/>
      <w:r>
        <w:rPr>
          <w:sz w:val="28"/>
          <w:szCs w:val="28"/>
        </w:rPr>
        <w:t>)</w:t>
      </w:r>
    </w:p>
    <w:p w:rsidR="00C13B07" w:rsidRDefault="00C13B07" w:rsidP="00C13B07">
      <w:pPr>
        <w:rPr>
          <w:sz w:val="28"/>
          <w:szCs w:val="28"/>
        </w:rPr>
      </w:pPr>
    </w:p>
    <w:p w:rsidR="00C13B07" w:rsidRDefault="00C13B07" w:rsidP="00C13B07">
      <w:pPr>
        <w:rPr>
          <w:sz w:val="28"/>
          <w:szCs w:val="28"/>
        </w:rPr>
      </w:pPr>
    </w:p>
    <w:p w:rsidR="00C13B07" w:rsidRDefault="00C13B07" w:rsidP="00C13B07">
      <w:pPr>
        <w:rPr>
          <w:sz w:val="28"/>
          <w:szCs w:val="28"/>
        </w:rPr>
      </w:pPr>
      <w:r>
        <w:rPr>
          <w:sz w:val="28"/>
          <w:szCs w:val="28"/>
        </w:rPr>
        <w:t>Si riescono a scrivere meglio le varie azioni.  (</w:t>
      </w:r>
      <w:proofErr w:type="spellStart"/>
      <w:r>
        <w:rPr>
          <w:sz w:val="28"/>
          <w:szCs w:val="28"/>
        </w:rPr>
        <w:t>Misha</w:t>
      </w:r>
      <w:proofErr w:type="spellEnd"/>
      <w:r>
        <w:rPr>
          <w:sz w:val="28"/>
          <w:szCs w:val="28"/>
        </w:rPr>
        <w:t>)</w:t>
      </w:r>
    </w:p>
    <w:p w:rsidR="00C13B07" w:rsidRDefault="00C13B07" w:rsidP="00C13B07">
      <w:pPr>
        <w:rPr>
          <w:sz w:val="28"/>
          <w:szCs w:val="28"/>
        </w:rPr>
      </w:pPr>
    </w:p>
    <w:p w:rsidR="00C13B07" w:rsidRDefault="00C13B07" w:rsidP="00C13B07">
      <w:pPr>
        <w:rPr>
          <w:sz w:val="28"/>
          <w:szCs w:val="28"/>
        </w:rPr>
      </w:pPr>
    </w:p>
    <w:p w:rsidR="00C13B07" w:rsidRDefault="00C13B07" w:rsidP="00C13B07">
      <w:pPr>
        <w:rPr>
          <w:sz w:val="28"/>
          <w:szCs w:val="28"/>
        </w:rPr>
      </w:pPr>
      <w:r>
        <w:rPr>
          <w:sz w:val="28"/>
          <w:szCs w:val="28"/>
        </w:rPr>
        <w:t>“Ti aiuta a non tralasciare dettagli”   (Alessandro)</w:t>
      </w:r>
    </w:p>
    <w:p w:rsidR="00C13B07" w:rsidRDefault="00C13B07" w:rsidP="00C13B07">
      <w:pPr>
        <w:rPr>
          <w:sz w:val="28"/>
          <w:szCs w:val="28"/>
        </w:rPr>
      </w:pPr>
    </w:p>
    <w:p w:rsidR="00C13B07" w:rsidRDefault="00C13B07" w:rsidP="00C13B07">
      <w:pPr>
        <w:rPr>
          <w:sz w:val="28"/>
          <w:szCs w:val="28"/>
        </w:rPr>
      </w:pPr>
    </w:p>
    <w:p w:rsidR="00C13B07" w:rsidRDefault="00C13B07" w:rsidP="00C13B07">
      <w:pPr>
        <w:rPr>
          <w:sz w:val="28"/>
          <w:szCs w:val="28"/>
        </w:rPr>
      </w:pPr>
      <w:r>
        <w:rPr>
          <w:sz w:val="28"/>
          <w:szCs w:val="28"/>
        </w:rPr>
        <w:t>“E’ più vantaggioso! Hai risparmiato del tempo nel decidere dove mettere le sequenze”  (Alex)</w:t>
      </w:r>
    </w:p>
    <w:p w:rsidR="00C13B07" w:rsidRDefault="00C13B07" w:rsidP="00C13B07">
      <w:pPr>
        <w:rPr>
          <w:sz w:val="28"/>
          <w:szCs w:val="28"/>
        </w:rPr>
      </w:pPr>
    </w:p>
    <w:p w:rsidR="00C13B07" w:rsidRDefault="00C13B07" w:rsidP="00C13B07">
      <w:pPr>
        <w:rPr>
          <w:sz w:val="28"/>
          <w:szCs w:val="28"/>
        </w:rPr>
      </w:pPr>
    </w:p>
    <w:p w:rsidR="00C13B07" w:rsidRDefault="00C13B07" w:rsidP="00C13B07">
      <w:pPr>
        <w:rPr>
          <w:sz w:val="28"/>
          <w:szCs w:val="28"/>
        </w:rPr>
      </w:pPr>
      <w:r>
        <w:rPr>
          <w:sz w:val="28"/>
          <w:szCs w:val="28"/>
        </w:rPr>
        <w:t xml:space="preserve">“ E’ stato più semplice </w:t>
      </w:r>
      <w:proofErr w:type="spellStart"/>
      <w:r>
        <w:rPr>
          <w:sz w:val="28"/>
          <w:szCs w:val="28"/>
        </w:rPr>
        <w:t>perchè</w:t>
      </w:r>
      <w:proofErr w:type="spellEnd"/>
      <w:r>
        <w:rPr>
          <w:sz w:val="28"/>
          <w:szCs w:val="28"/>
        </w:rPr>
        <w:t xml:space="preserve"> la scaletta l’ho usata per confrontare le idee. Mi sentivo più sicura”  (Sara Cr.)</w:t>
      </w:r>
    </w:p>
    <w:p w:rsidR="00C13B07" w:rsidRDefault="00C13B07" w:rsidP="00C13B07">
      <w:pPr>
        <w:rPr>
          <w:sz w:val="28"/>
          <w:szCs w:val="28"/>
        </w:rPr>
      </w:pPr>
    </w:p>
    <w:p w:rsidR="00C13B07" w:rsidRDefault="00C13B07" w:rsidP="00C13B07">
      <w:pPr>
        <w:rPr>
          <w:sz w:val="28"/>
          <w:szCs w:val="28"/>
        </w:rPr>
      </w:pPr>
    </w:p>
    <w:p w:rsidR="00C13B07" w:rsidRPr="00183A09" w:rsidRDefault="00C13B07" w:rsidP="00C13B07">
      <w:pPr>
        <w:rPr>
          <w:sz w:val="28"/>
          <w:szCs w:val="28"/>
        </w:rPr>
      </w:pPr>
      <w:r>
        <w:rPr>
          <w:sz w:val="28"/>
          <w:szCs w:val="28"/>
        </w:rPr>
        <w:t>“L’altra volta il testo era meno descrittivo, mi sono accorta che questa volta ho usato più fogli”  (Cecilia)</w:t>
      </w:r>
    </w:p>
    <w:p w:rsidR="00C13B07" w:rsidRDefault="00C13B07" w:rsidP="00C13B07"/>
    <w:p w:rsidR="00C13B07" w:rsidRDefault="00C13B07" w:rsidP="00C13B07">
      <w:r>
        <w:t>Grazie per il lavoro svolto e speriamo di proseguire  con lei il percorso di aggiornamento anche il prossimo anno.</w:t>
      </w:r>
    </w:p>
    <w:p w:rsidR="00C13B07" w:rsidRDefault="00C13B07" w:rsidP="00C13B07"/>
    <w:p w:rsidR="00C13B07" w:rsidRPr="00F11EF2" w:rsidRDefault="00C13B07" w:rsidP="00C13B07">
      <w:pPr>
        <w:rPr>
          <w:sz w:val="28"/>
          <w:szCs w:val="28"/>
          <w:u w:val="single"/>
        </w:rPr>
      </w:pPr>
    </w:p>
    <w:p w:rsidR="00C13B07" w:rsidRDefault="00C13B07" w:rsidP="00C13B07">
      <w:pPr>
        <w:rPr>
          <w:sz w:val="28"/>
          <w:szCs w:val="28"/>
          <w:u w:val="single"/>
        </w:rPr>
      </w:pPr>
      <w:r w:rsidRPr="00F11EF2">
        <w:rPr>
          <w:sz w:val="28"/>
          <w:szCs w:val="28"/>
          <w:u w:val="single"/>
        </w:rPr>
        <w:t>Testi allegati</w:t>
      </w:r>
    </w:p>
    <w:p w:rsidR="00C13B07" w:rsidRPr="00807A9E" w:rsidRDefault="00C13B07" w:rsidP="00C13B07">
      <w:r>
        <w:t xml:space="preserve">- </w:t>
      </w:r>
      <w:r w:rsidRPr="00807A9E">
        <w:t>Testo 1: prima del percorso (8 gennaio)</w:t>
      </w:r>
    </w:p>
    <w:p w:rsidR="00C13B07" w:rsidRPr="00807A9E" w:rsidRDefault="00C13B07" w:rsidP="00C13B07">
      <w:r>
        <w:t xml:space="preserve">- </w:t>
      </w:r>
      <w:r w:rsidRPr="00807A9E">
        <w:t>Testo 2: dopo il percorso (2 marzo)</w:t>
      </w:r>
    </w:p>
    <w:p w:rsidR="00C13B07" w:rsidRDefault="00C13B07" w:rsidP="00C13B07"/>
    <w:p w:rsidR="00C13B07" w:rsidRPr="00DA6370" w:rsidRDefault="00C13B07" w:rsidP="00C13B07">
      <w:pPr>
        <w:rPr>
          <w:i/>
        </w:rPr>
      </w:pPr>
      <w:r w:rsidRPr="00DA6370">
        <w:rPr>
          <w:i/>
        </w:rPr>
        <w:t>Alunna con competenza media in produzione testuale:</w:t>
      </w:r>
    </w:p>
    <w:p w:rsidR="00C13B07" w:rsidRDefault="00C13B07" w:rsidP="00C13B07">
      <w:pPr>
        <w:rPr>
          <w:b/>
        </w:rPr>
      </w:pPr>
      <w:r w:rsidRPr="00DA6370">
        <w:rPr>
          <w:b/>
        </w:rPr>
        <w:t>Testo 1</w:t>
      </w:r>
      <w:r>
        <w:rPr>
          <w:b/>
        </w:rPr>
        <w:t xml:space="preserve"> </w:t>
      </w:r>
    </w:p>
    <w:p w:rsidR="00C13B07" w:rsidRDefault="00C13B07" w:rsidP="00C13B07">
      <w:r>
        <w:t xml:space="preserve"> Charlot viene assunto ai grandi magazzini come guardiano notturno.</w:t>
      </w:r>
    </w:p>
    <w:p w:rsidR="00C13B07" w:rsidRDefault="00C13B07" w:rsidP="00C13B07">
      <w:r>
        <w:t>Assicurandosi che ci fosse solo lui nel magazzino Charlot corse giù per le scale e andò a chiamare una ragazza.</w:t>
      </w:r>
    </w:p>
    <w:p w:rsidR="00C13B07" w:rsidRDefault="00C13B07" w:rsidP="00C13B07">
      <w:r>
        <w:t>Le offrì da mangiare e la portò in una stanza piena di giocattoli tra cui i pattini.</w:t>
      </w:r>
    </w:p>
    <w:p w:rsidR="00C13B07" w:rsidRDefault="00C13B07" w:rsidP="00C13B07">
      <w:r>
        <w:t>Charlot era bravissimo a pattinare, la ragazza meno.</w:t>
      </w:r>
    </w:p>
    <w:p w:rsidR="00C13B07" w:rsidRDefault="00C13B07" w:rsidP="00C13B07">
      <w:r>
        <w:t>Lei si sentiva stanca e da come era vestita sembrava proprio che non avesse una casa.</w:t>
      </w:r>
    </w:p>
    <w:p w:rsidR="00C13B07" w:rsidRDefault="00C13B07" w:rsidP="00C13B07">
      <w:r>
        <w:t>In seguito Charlot la portò in un’altra stanza stavolta piena di letti. La ragazza ne scelse uno e si addormentò.</w:t>
      </w:r>
    </w:p>
    <w:p w:rsidR="00C13B07" w:rsidRDefault="00C13B07" w:rsidP="00C13B07">
      <w:r>
        <w:t xml:space="preserve">Sfortunatamente Charlot non era stato un ottimo guardiano. </w:t>
      </w:r>
    </w:p>
    <w:p w:rsidR="00C13B07" w:rsidRDefault="00C13B07" w:rsidP="00C13B07">
      <w:r>
        <w:t>A sua insaputa nel grande magazzino erano entrati tre ladri armati.</w:t>
      </w:r>
    </w:p>
    <w:p w:rsidR="00C13B07" w:rsidRDefault="00C13B07" w:rsidP="00C13B07"/>
    <w:p w:rsidR="00C13B07" w:rsidRDefault="00C13B07" w:rsidP="00C13B07">
      <w:pPr>
        <w:rPr>
          <w:b/>
        </w:rPr>
      </w:pPr>
      <w:r>
        <w:rPr>
          <w:b/>
        </w:rPr>
        <w:t>Testo 2</w:t>
      </w:r>
    </w:p>
    <w:p w:rsidR="00C13B07" w:rsidRDefault="00C13B07" w:rsidP="00C13B07">
      <w:r>
        <w:lastRenderedPageBreak/>
        <w:t xml:space="preserve"> E’ il primo giorno di lavoro per Charlot.</w:t>
      </w:r>
    </w:p>
    <w:p w:rsidR="00C13B07" w:rsidRDefault="00C13B07" w:rsidP="00C13B07">
      <w:r>
        <w:t>La ragazza lo sta aspettando con ansia fuori dai Grandi Magazzini.</w:t>
      </w:r>
    </w:p>
    <w:p w:rsidR="00C13B07" w:rsidRDefault="00C13B07" w:rsidP="00C13B07">
      <w:r>
        <w:t>Il capo chiama il direttore che arriva con un contratto e lo porge sulla mano di Charlot, era stato assunto!!</w:t>
      </w:r>
    </w:p>
    <w:p w:rsidR="00C13B07" w:rsidRDefault="00C13B07" w:rsidP="00C13B07">
      <w:r>
        <w:t>Il capo porta Charlot a visitare tutti i grandi reparti.</w:t>
      </w:r>
    </w:p>
    <w:p w:rsidR="00C13B07" w:rsidRDefault="00C13B07" w:rsidP="00C13B07">
      <w:r>
        <w:t>Una volta finito il direttore esce e Charlot rimane solo.</w:t>
      </w:r>
    </w:p>
    <w:p w:rsidR="00C13B07" w:rsidRDefault="00C13B07" w:rsidP="00C13B07"/>
    <w:p w:rsidR="00C13B07" w:rsidRDefault="00C13B07" w:rsidP="00C13B07">
      <w:r>
        <w:t>Charlot si catapulta sulle scale e più veloce di un fulmine va a prendere la ragazza che lo sta aspettando dietro ad una possente colonna.</w:t>
      </w:r>
    </w:p>
    <w:p w:rsidR="00C13B07" w:rsidRDefault="00C13B07" w:rsidP="00C13B07">
      <w:r>
        <w:t>La ragazza di nome Ilaria non era vestita molto bene: indossava un vestito strappato infondo, color rosso sporco ed era scalza.</w:t>
      </w:r>
    </w:p>
    <w:p w:rsidR="00C13B07" w:rsidRDefault="00C13B07" w:rsidP="00C13B07">
      <w:r>
        <w:t>Charlot prende Ilaria e la fa accomodare alla sala bar.</w:t>
      </w:r>
    </w:p>
    <w:p w:rsidR="00C13B07" w:rsidRDefault="00C13B07" w:rsidP="00C13B07">
      <w:r>
        <w:t>Le dà da mangiare tramezzini e due fette di torta. La ragazza era affamata.</w:t>
      </w:r>
    </w:p>
    <w:p w:rsidR="00C13B07" w:rsidRDefault="00C13B07" w:rsidP="00C13B07"/>
    <w:p w:rsidR="00C13B07" w:rsidRDefault="00C13B07" w:rsidP="00C13B07">
      <w:r>
        <w:t>Dopo l’abbuffata Charlot porta Ilaria nella sala giochi dove provano i pattini: Charlot sembra un pattinatore provetto, lei un po’ meno.</w:t>
      </w:r>
    </w:p>
    <w:p w:rsidR="00C13B07" w:rsidRDefault="00C13B07" w:rsidP="00C13B07">
      <w:r>
        <w:t>Charlot fa vedere alla ragazza quanto è bravo.</w:t>
      </w:r>
    </w:p>
    <w:p w:rsidR="00C13B07" w:rsidRDefault="00C13B07" w:rsidP="00C13B07">
      <w:r>
        <w:t>Poi si benda e senza accorgersene pattina all’orlo di un pericolo!</w:t>
      </w:r>
    </w:p>
    <w:p w:rsidR="00C13B07" w:rsidRDefault="00C13B07" w:rsidP="00C13B07">
      <w:r>
        <w:t>La ragazza arriva preoccupata e lo salva; quando Charlot capisce che stava affrontando un pericolo si spaventa e la ragazza lo fa uscire dalla stanza.</w:t>
      </w:r>
    </w:p>
    <w:p w:rsidR="00C13B07" w:rsidRDefault="00C13B07" w:rsidP="00C13B07"/>
    <w:p w:rsidR="00C13B07" w:rsidRDefault="00C13B07" w:rsidP="00C13B07">
      <w:r>
        <w:t>Dopo questo pericolo la ragazza è stanca e Charlot le fa vedere una terza stanza piena di letti; lei ne sceglie uno e su quel letto era posata una pelliccia. La ragazza si sdraia e usa la pelliccia come coperta, Charlot le dà la buonanotte e scende a controllare.</w:t>
      </w:r>
    </w:p>
    <w:p w:rsidR="00C13B07" w:rsidRDefault="00C13B07" w:rsidP="00C13B07"/>
    <w:p w:rsidR="00C13B07" w:rsidRDefault="00C13B07" w:rsidP="00C13B07">
      <w:r>
        <w:t>I ladri si accorgono dell’arrivo di Charlot e si nascondono.</w:t>
      </w:r>
    </w:p>
    <w:p w:rsidR="00C13B07" w:rsidRDefault="00C13B07" w:rsidP="00C13B07">
      <w:r>
        <w:t>Lui non vedendo i ladri è tranquillo ed esce dalla stanza di ceramiche per ispezionarne una nuova.</w:t>
      </w:r>
    </w:p>
    <w:p w:rsidR="00C13B07" w:rsidRDefault="00C13B07" w:rsidP="00C13B07"/>
    <w:p w:rsidR="00C13B07" w:rsidRDefault="00C13B07" w:rsidP="00C13B07"/>
    <w:p w:rsidR="00C13B07" w:rsidRDefault="00C13B07" w:rsidP="00C13B07"/>
    <w:p w:rsidR="00C13B07" w:rsidRPr="00DA6370" w:rsidRDefault="00C13B07" w:rsidP="00C13B07">
      <w:pPr>
        <w:rPr>
          <w:i/>
        </w:rPr>
      </w:pPr>
      <w:r w:rsidRPr="00DA6370">
        <w:rPr>
          <w:i/>
        </w:rPr>
        <w:t>Alunno di origine straniera (Filippine) con comp</w:t>
      </w:r>
      <w:r>
        <w:rPr>
          <w:i/>
        </w:rPr>
        <w:t>etenza di produzione scritta difficoltosa</w:t>
      </w:r>
    </w:p>
    <w:p w:rsidR="00C13B07" w:rsidRDefault="00C13B07" w:rsidP="00C13B07">
      <w:pPr>
        <w:rPr>
          <w:b/>
        </w:rPr>
      </w:pPr>
      <w:r w:rsidRPr="00DA6370">
        <w:rPr>
          <w:b/>
        </w:rPr>
        <w:t>Testo 1-</w:t>
      </w:r>
    </w:p>
    <w:p w:rsidR="00C13B07" w:rsidRDefault="00C13B07" w:rsidP="00C13B07">
      <w:r>
        <w:t>Era una giornata di pomeriggio e in un magazzino Charlot parla con una persona, arrivò un signore che gli dà qualcosa, l’altra persona se ne và mentre l’altro signore gli fa vedere i magazzini per osservarli e poi se ne và anche lui. Charlot vede una donna e gli chiese di farle compagnia e la accompagna dentro e gli diede del cibo, dopo un po’ finito di mangiare vanno al magazzino dei pattini e li mettono, Charlot dopo averli messi pattinò e quando pattina si fermò e bendò gli occhi nella zona pericolosa e lui non lo sapeva. E all’improvviso stava per cadere e la donna lo salvò. La donna si addormentò e andò a letto mentre Charlot andò giù e c’erano tre ladri. I ladri si nascosero ed arrivò Charlot che pattino e non vede i ladri.</w:t>
      </w:r>
    </w:p>
    <w:p w:rsidR="00C13B07" w:rsidRDefault="00C13B07" w:rsidP="00C13B07">
      <w:r w:rsidRPr="00C95DA6">
        <w:rPr>
          <w:b/>
        </w:rPr>
        <w:t>Testo 2-</w:t>
      </w:r>
      <w:r>
        <w:rPr>
          <w:b/>
        </w:rPr>
        <w:t xml:space="preserve"> </w:t>
      </w:r>
      <w:r w:rsidRPr="00C95DA6">
        <w:t>Charlot entra nei magazzini per un colloquio</w:t>
      </w:r>
      <w:r>
        <w:t>, mentre la ragazza aspetta Charlot fuori dai magazzini. Charlot vede il contratto, il capo chiama il direttore per far vedere a Charlot i reparti. Il direttore gli ha fatto vedere tutti i reparti e se ne va via e Charlot rimane solo.</w:t>
      </w:r>
    </w:p>
    <w:p w:rsidR="00C13B07" w:rsidRDefault="00C13B07" w:rsidP="00C13B07">
      <w:r>
        <w:lastRenderedPageBreak/>
        <w:t xml:space="preserve">Charlot scende le scale per prendere la ragazza che lo sta aspettando fuori, Charlot e la ragazza si tengono per mano correndo verso la sala bar. Charlot le offre dei tramezzini e una fetta di torta, dopo aver mangiato entrano nel reparto giochi e la ragazza saltella felice vedendo i giochi molto belli, la ragazza è felice con le bambole. Charlot si mette i pattini mentre la ragazza guarda ancora i giochi e Charlot dice: «Mettiti i pattini che pattiniamo </w:t>
      </w:r>
      <w:r w:rsidRPr="00C95DA6">
        <w:t>insieme».</w:t>
      </w:r>
      <w:r>
        <w:t xml:space="preserve"> La ragazza si mette i pattini e Charlot pattina. Charlot si mette una benda sugli occhi è pattina dolcemente con una gamba mentre l’altra oscilla come una scrittura in corsivo anche se non sa che è sulla zona pericolosa.</w:t>
      </w:r>
    </w:p>
    <w:p w:rsidR="00C13B07" w:rsidRDefault="00C13B07" w:rsidP="00C13B07">
      <w:r>
        <w:t xml:space="preserve">Charlot stava per cadere ma la ragazza lo salva e lo sbenda e dice: «Stai per cadere!» </w:t>
      </w:r>
      <w:proofErr w:type="spellStart"/>
      <w:r>
        <w:t>perchè</w:t>
      </w:r>
      <w:proofErr w:type="spellEnd"/>
      <w:r>
        <w:t xml:space="preserve"> non c’era la staccionata, ma la ragazza lo ha salvato però ricomincia ha pattinare e la ragazza lo </w:t>
      </w:r>
      <w:proofErr w:type="spellStart"/>
      <w:r>
        <w:t>risalva</w:t>
      </w:r>
      <w:proofErr w:type="spellEnd"/>
      <w:r>
        <w:t>, e si spengono le luci.</w:t>
      </w:r>
    </w:p>
    <w:p w:rsidR="00C13B07" w:rsidRDefault="00C13B07" w:rsidP="00C13B07">
      <w:r>
        <w:t>Charlot e la ragazza vanno al reparto letti e la ragazza si prova una pelliccia. Charlot guardò che ora è , scopre che e ora di lavorare ed è agitato.</w:t>
      </w:r>
    </w:p>
    <w:p w:rsidR="00C13B07" w:rsidRDefault="00C13B07" w:rsidP="00C13B07">
      <w:r>
        <w:t xml:space="preserve"> La ragazza si sdraia su un letto e si toglie la pelliccia e Charlot glielo mette come coperta.</w:t>
      </w:r>
    </w:p>
    <w:p w:rsidR="00C13B07" w:rsidRDefault="00C13B07" w:rsidP="00C13B07">
      <w:r>
        <w:t>Charlot scende al piano inferiore, i ladri invece decidono dove andare, i ladri vedono la luce dell’ascensore e si nascondono.</w:t>
      </w:r>
    </w:p>
    <w:p w:rsidR="00C13B07" w:rsidRDefault="00C13B07" w:rsidP="00C13B07">
      <w:r>
        <w:t>Charlot non vide nessuno e continuò a pattinare e Charlot ispeziona tutta l’area e va in una stanzina e fa una nuova ispezione.</w:t>
      </w:r>
    </w:p>
    <w:p w:rsidR="00C13B07" w:rsidRDefault="00C13B07" w:rsidP="00C13B07"/>
    <w:p w:rsidR="00C13B07" w:rsidRPr="00C95DA6" w:rsidRDefault="00C13B07" w:rsidP="00C13B07"/>
    <w:p w:rsidR="00C13B07" w:rsidRPr="007C5FB9" w:rsidRDefault="00C13B07" w:rsidP="00C13B07">
      <w:pPr>
        <w:rPr>
          <w:i/>
        </w:rPr>
      </w:pPr>
      <w:r w:rsidRPr="007C5FB9">
        <w:rPr>
          <w:i/>
        </w:rPr>
        <w:t>Alunna di origine cinese, arrivata in Ital</w:t>
      </w:r>
      <w:r>
        <w:rPr>
          <w:i/>
        </w:rPr>
        <w:t>ia da meno di un</w:t>
      </w:r>
      <w:r w:rsidRPr="007C5FB9">
        <w:rPr>
          <w:i/>
        </w:rPr>
        <w:t xml:space="preserve"> anno.</w:t>
      </w:r>
    </w:p>
    <w:p w:rsidR="00C13B07" w:rsidRPr="00C95DA6" w:rsidRDefault="00C13B07" w:rsidP="00C13B07"/>
    <w:p w:rsidR="00C13B07" w:rsidRDefault="00C13B07" w:rsidP="00C13B07">
      <w:r w:rsidRPr="00DA6370">
        <w:rPr>
          <w:b/>
        </w:rPr>
        <w:t xml:space="preserve">Testo 1- </w:t>
      </w:r>
      <w:r>
        <w:t xml:space="preserve"> Un ragazzo con il signore parlavano il lavoro, ragazzo velocemente cammina una ragazza e con ragazzo. Camminano il ragazzo con ragazza mangiano il panino </w:t>
      </w:r>
      <w:proofErr w:type="spellStart"/>
      <w:r>
        <w:t>vadono</w:t>
      </w:r>
      <w:proofErr w:type="spellEnd"/>
      <w:r>
        <w:t xml:space="preserve"> scivolano una giocare di attenzione. Ragazzo prende una sciarpa gli occhi chiusi e scivolano quasi cadere. Ragazza con ragazzo dopo </w:t>
      </w:r>
      <w:proofErr w:type="spellStart"/>
      <w:r>
        <w:t>vadono</w:t>
      </w:r>
      <w:proofErr w:type="spellEnd"/>
      <w:r>
        <w:t xml:space="preserve"> in camera. Ragazza su il letto </w:t>
      </w:r>
      <w:proofErr w:type="spellStart"/>
      <w:r>
        <w:t>dormmi</w:t>
      </w:r>
      <w:proofErr w:type="spellEnd"/>
      <w:r>
        <w:t xml:space="preserve">  ragazzo e fare lavoro. Tre uomo </w:t>
      </w:r>
      <w:proofErr w:type="spellStart"/>
      <w:r>
        <w:t>quardano</w:t>
      </w:r>
      <w:proofErr w:type="spellEnd"/>
      <w:r>
        <w:t xml:space="preserve"> il ragazzo scivolano.</w:t>
      </w:r>
    </w:p>
    <w:p w:rsidR="00C13B07" w:rsidRDefault="00C13B07" w:rsidP="00C13B07"/>
    <w:p w:rsidR="00C13B07" w:rsidRDefault="00C13B07" w:rsidP="00C13B07"/>
    <w:p w:rsidR="00C13B07" w:rsidRDefault="00C13B07" w:rsidP="00C13B07">
      <w:r>
        <w:rPr>
          <w:b/>
        </w:rPr>
        <w:t>Testo 2</w:t>
      </w:r>
      <w:r w:rsidRPr="00DA6370">
        <w:rPr>
          <w:b/>
        </w:rPr>
        <w:t xml:space="preserve">- </w:t>
      </w:r>
      <w:r>
        <w:t xml:space="preserve"> Charlot detto la ragazza: “aspetta mi qui io vado al lavoro”. Charlot con un signore parlano dopo va alla ragazza.</w:t>
      </w:r>
    </w:p>
    <w:p w:rsidR="00C13B07" w:rsidRDefault="00C13B07" w:rsidP="00C13B07"/>
    <w:p w:rsidR="00C13B07" w:rsidRDefault="00C13B07" w:rsidP="00C13B07">
      <w:r>
        <w:t xml:space="preserve">Charlot e la ragazza vanno a mangiare Charlot prende </w:t>
      </w:r>
      <w:proofErr w:type="spellStart"/>
      <w:r>
        <w:t>tannto</w:t>
      </w:r>
      <w:proofErr w:type="spellEnd"/>
      <w:r>
        <w:t xml:space="preserve"> panini </w:t>
      </w:r>
      <w:proofErr w:type="spellStart"/>
      <w:r>
        <w:t>perchè</w:t>
      </w:r>
      <w:proofErr w:type="spellEnd"/>
      <w:r>
        <w:t xml:space="preserve"> loro è fame Charlot taglia la torta, la ragazza mangia i panini.</w:t>
      </w:r>
    </w:p>
    <w:p w:rsidR="00C13B07" w:rsidRDefault="00C13B07" w:rsidP="00C13B07"/>
    <w:p w:rsidR="00C13B07" w:rsidRDefault="00C13B07" w:rsidP="00C13B07">
      <w:r>
        <w:t>Charlot porta la ragazza nel reparto giochi Charlot prende i pattini, Charlot con la ragazza indossano i pattini Charlot inizia facendo alla ragazza com’è bravo pattina con una gamba vicino al buco la ragazza vede Charlot e puramente insieme se ne vanno in un’altra stanza.</w:t>
      </w:r>
    </w:p>
    <w:p w:rsidR="00C13B07" w:rsidRDefault="00C13B07" w:rsidP="00C13B07"/>
    <w:p w:rsidR="00C13B07" w:rsidRDefault="00C13B07" w:rsidP="00C13B07">
      <w:r>
        <w:t>La ragazza si prova la pelliccia. Charlot guarda l’orologio si alza detto:”è ora di dormire” la ragazza detto :” Si” lei cammina si siede sul letto Charlot detto :”buonanotte” la ragazza è dormendo. Charlot spegne la luce e scende in ascensore.</w:t>
      </w:r>
    </w:p>
    <w:p w:rsidR="00C13B07" w:rsidRDefault="00C13B07" w:rsidP="00C13B07"/>
    <w:p w:rsidR="00C13B07" w:rsidRDefault="00C13B07" w:rsidP="00C13B07">
      <w:r>
        <w:t xml:space="preserve">Un ladro detto: “nascondere subito” altri detto:” Si </w:t>
      </w:r>
      <w:proofErr w:type="spellStart"/>
      <w:r>
        <w:t>vabene</w:t>
      </w:r>
      <w:proofErr w:type="spellEnd"/>
      <w:r>
        <w:t>” nascondono sul tavolo Charlot accende la luce tre ladri vedono Charlot girare in torno i ladri escono di nuovo dai nascondigli.</w:t>
      </w:r>
    </w:p>
    <w:p w:rsidR="00C13B07" w:rsidRDefault="00C13B07" w:rsidP="00C13B07"/>
    <w:p w:rsidR="00C13B07" w:rsidRDefault="00C13B07" w:rsidP="00C13B07"/>
    <w:p w:rsidR="00C13B07" w:rsidRDefault="00C13B07" w:rsidP="00C13B07"/>
    <w:p w:rsidR="00C13B07" w:rsidRPr="00C431AB" w:rsidRDefault="00C13B07" w:rsidP="00C13B07">
      <w:pPr>
        <w:rPr>
          <w:i/>
        </w:rPr>
      </w:pPr>
      <w:r w:rsidRPr="00C431AB">
        <w:rPr>
          <w:i/>
        </w:rPr>
        <w:t>Alunno con competenze alte nella produzione scritta</w:t>
      </w:r>
    </w:p>
    <w:p w:rsidR="00C13B07" w:rsidRDefault="00C13B07" w:rsidP="00C13B07">
      <w:r w:rsidRPr="00DA6370">
        <w:rPr>
          <w:b/>
        </w:rPr>
        <w:t>Testo 1</w:t>
      </w:r>
    </w:p>
    <w:p w:rsidR="00C13B07" w:rsidRDefault="00C13B07" w:rsidP="00C13B07">
      <w:pPr>
        <w:pStyle w:val="normal"/>
      </w:pPr>
      <w:r>
        <w:t>Il direttore dei magazzini un giorno diede a  Charlot un posto di lavoro come guardiano notturno. Allora Charlot andò da lui che gli lesse il regolamento. Venne notte, Charlot chiamò la sua amica che era stata nascosta aspettandolo. Accesero le luci. Charlot la portò al piano di sotto e le diede da mangiare. andarono nel reparto pattini e li indossarono; dopo un po' Charlot decise di pattinare da bendato solo che non vide il cartello pericolo. Non c'era la ringhiera! La sua amica lo vide e gli disse di togliersi la benda; e se ne accorse.</w:t>
      </w:r>
    </w:p>
    <w:p w:rsidR="00C13B07" w:rsidRDefault="00C13B07" w:rsidP="00C13B07">
      <w:pPr>
        <w:pStyle w:val="normal"/>
      </w:pPr>
      <w:r>
        <w:t xml:space="preserve"> Allora andarono in un altro reparto dove trovò un vestito molto elegante. Alla sua amica venne sonno. Visto che dietro di lei c'era un letto ne approfittò e si coprì con il suo vestito. Charlot a quel punto spense la luce e chiuse la porta di quel reparto e continuò il suo lavoro però quando scesa al piano di sotto non notò i tre ladri armati di pistola perché si nascosero, perciò continuò a sorvegliare senza notarli.</w:t>
      </w:r>
    </w:p>
    <w:p w:rsidR="00C13B07" w:rsidRDefault="00C13B07" w:rsidP="00C13B07">
      <w:pPr>
        <w:pStyle w:val="normal"/>
      </w:pPr>
    </w:p>
    <w:p w:rsidR="00C13B07" w:rsidRDefault="00C13B07" w:rsidP="00C13B07">
      <w:pPr>
        <w:pStyle w:val="normal"/>
      </w:pPr>
      <w:r>
        <w:rPr>
          <w:b/>
        </w:rPr>
        <w:t>Testo 2</w:t>
      </w:r>
      <w:r>
        <w:t xml:space="preserve"> </w:t>
      </w:r>
    </w:p>
    <w:p w:rsidR="00C13B07" w:rsidRDefault="00C13B07" w:rsidP="00C13B07">
      <w:pPr>
        <w:pStyle w:val="normal"/>
      </w:pPr>
      <w:r>
        <w:t>Un uomo di nome Charlot fa aspettare una ragazza di nome Martina fuori dai magazzini. Charlot entra e va dal proprietario, che gli legge il contratto per l'assunzione come guardiano notturno. Charlot accetta, è stato assunto. Charlot si era vestito bene per l'occasione, indossava giacca e cappello. Il proprietario chiama il direttore e gli dice di accompagnarlo per visitare i magazzini. Finito il giro il direttore se ne va e Charlot rimane solo.</w:t>
      </w:r>
    </w:p>
    <w:p w:rsidR="00C13B07" w:rsidRDefault="00C13B07" w:rsidP="00C13B07">
      <w:pPr>
        <w:pStyle w:val="normal"/>
      </w:pPr>
    </w:p>
    <w:p w:rsidR="00C13B07" w:rsidRDefault="00C13B07" w:rsidP="00C13B07">
      <w:pPr>
        <w:pStyle w:val="normal"/>
      </w:pPr>
      <w:r>
        <w:t>Charlot subito corre a prendere Martina. Lei è a piedi nudi e indossa un abito strappato. Charlot accompagna  Martina nel reparto alimentari e le offre del cibo; Lei mangia dei tramezzini e una fetta di torta. Finito di mangiare Charlot  accompagna  Martina fuori da quel reparto.</w:t>
      </w:r>
    </w:p>
    <w:p w:rsidR="00C13B07" w:rsidRDefault="00C13B07" w:rsidP="00C13B07">
      <w:pPr>
        <w:pStyle w:val="normal"/>
      </w:pPr>
    </w:p>
    <w:p w:rsidR="00C13B07" w:rsidRDefault="00C13B07" w:rsidP="00C13B07">
      <w:pPr>
        <w:pStyle w:val="normal"/>
      </w:pPr>
      <w:r>
        <w:t xml:space="preserve">Entrano nel reparto giochi, Martina impazzisce di gioia e inizia a saltare come un grillo e a guardare in giro. Charlot le consiglia di mettersi i pattini, lui inizia a pattinare e dimostra a Martina la sua bravura. Charlot si sposta e dal gran che è bravo decide di bendarsi; solo che non si accorge che sta per cadere. Allora inizia a pattinare graziosamente, su una gamba in tondo come un hula </w:t>
      </w:r>
      <w:proofErr w:type="spellStart"/>
      <w:r>
        <w:t>hoop</w:t>
      </w:r>
      <w:proofErr w:type="spellEnd"/>
      <w:r>
        <w:t>. Avevano tolto la ringhiera  e rischiava di  cadere di sotto!</w:t>
      </w:r>
    </w:p>
    <w:p w:rsidR="00C13B07" w:rsidRDefault="00C13B07" w:rsidP="00C13B07">
      <w:pPr>
        <w:pStyle w:val="normal"/>
      </w:pPr>
      <w:r>
        <w:t>Martina, finito di mettersi i pattini, vede che Charlot rischia di cadere da un momento all'altro allora cerca di salvarlo alla fine ci riesce e cambiano il reparto.</w:t>
      </w:r>
    </w:p>
    <w:p w:rsidR="00C13B07" w:rsidRDefault="00C13B07" w:rsidP="00C13B07">
      <w:pPr>
        <w:pStyle w:val="normal"/>
      </w:pPr>
    </w:p>
    <w:p w:rsidR="00C13B07" w:rsidRDefault="00C13B07" w:rsidP="00C13B07">
      <w:pPr>
        <w:pStyle w:val="normal"/>
      </w:pPr>
      <w:r>
        <w:t>Arrivano nel reparto abbigliamento e letti. Martina trova una pelliccia e si esibisce. Poi Charlot guarda l'orario e prende un colpo. Dice a  Martina di andare in un letto che c'era a fianco e la copre con la pelliccia. Lui spegne la luce ed esce dal reparto e ricomincia il lavoro da solo.</w:t>
      </w:r>
    </w:p>
    <w:p w:rsidR="00C13B07" w:rsidRDefault="00C13B07" w:rsidP="00C13B07">
      <w:pPr>
        <w:pStyle w:val="normal"/>
      </w:pPr>
      <w:r>
        <w:t>Charlot scende in ascensore. Tre ladri, armati di pistola, che erano entrati, allarmati si nascondono perché vedono che c'è qualcuno in ascensore. Charlot arrivato passa senza accorgersi dei ladri e continua l'ispezione pattinando.</w:t>
      </w:r>
    </w:p>
    <w:p w:rsidR="00C13B07" w:rsidRDefault="00C13B07" w:rsidP="00C13B07"/>
    <w:p w:rsidR="00C13B07" w:rsidRDefault="00C13B07" w:rsidP="00C13B07"/>
    <w:p w:rsidR="00C13B07" w:rsidRPr="00DA6370" w:rsidRDefault="00C13B07" w:rsidP="00C13B07"/>
    <w:p w:rsidR="00C814D3" w:rsidRDefault="00C13B07" w:rsidP="00C13B07">
      <w:r>
        <w:t xml:space="preserve"> Modena,  21 aprile 2018                                           </w:t>
      </w:r>
      <w:r w:rsidR="00C814D3">
        <w:t xml:space="preserve">                                                      </w:t>
      </w:r>
      <w:r>
        <w:t xml:space="preserve"> Le insegnanti </w:t>
      </w:r>
    </w:p>
    <w:p w:rsidR="00C13B07" w:rsidRDefault="00C814D3" w:rsidP="00C13B07">
      <w:r>
        <w:t xml:space="preserve">                                                                                                              </w:t>
      </w:r>
      <w:proofErr w:type="spellStart"/>
      <w:r w:rsidR="00C13B07">
        <w:t>Sarzotti</w:t>
      </w:r>
      <w:proofErr w:type="spellEnd"/>
      <w:r w:rsidR="00C13B07">
        <w:t xml:space="preserve"> Monica, Fiore Teresa</w:t>
      </w:r>
      <w:r>
        <w:t xml:space="preserve">, Simona </w:t>
      </w:r>
      <w:proofErr w:type="spellStart"/>
      <w:r>
        <w:t>Bertani</w:t>
      </w:r>
      <w:proofErr w:type="spellEnd"/>
    </w:p>
    <w:p w:rsidR="00C13B07" w:rsidRPr="00C76CFE" w:rsidRDefault="00C13B07" w:rsidP="00C13B07">
      <w:pPr>
        <w:tabs>
          <w:tab w:val="left" w:pos="6060"/>
        </w:tabs>
      </w:pPr>
    </w:p>
    <w:p w:rsidR="00850189" w:rsidRDefault="00850189" w:rsidP="00850189"/>
    <w:p w:rsidR="00176B05" w:rsidRDefault="00176B05"/>
    <w:sectPr w:rsidR="00176B05" w:rsidSect="00A4079D">
      <w:headerReference w:type="default" r:id="rId8"/>
      <w:footerReference w:type="even" r:id="rId9"/>
      <w:footerReference w:type="default" r:id="rId10"/>
      <w:pgSz w:w="16840" w:h="11900" w:orient="landscape"/>
      <w:pgMar w:top="568" w:right="1134"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946" w:rsidRDefault="00B05946" w:rsidP="00640CF2">
      <w:r>
        <w:separator/>
      </w:r>
    </w:p>
  </w:endnote>
  <w:endnote w:type="continuationSeparator" w:id="0">
    <w:p w:rsidR="00B05946" w:rsidRDefault="00B05946" w:rsidP="00640C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4EA" w:rsidRDefault="00F822C5" w:rsidP="00301604">
    <w:pPr>
      <w:pStyle w:val="Pidipagina"/>
      <w:framePr w:wrap="around" w:vAnchor="text" w:hAnchor="margin" w:xAlign="right" w:y="1"/>
      <w:rPr>
        <w:rStyle w:val="Numeropagina"/>
      </w:rPr>
    </w:pPr>
    <w:r>
      <w:rPr>
        <w:rStyle w:val="Numeropagina"/>
      </w:rPr>
      <w:fldChar w:fldCharType="begin"/>
    </w:r>
    <w:r w:rsidR="00C13B07">
      <w:rPr>
        <w:rStyle w:val="Numeropagina"/>
      </w:rPr>
      <w:instrText xml:space="preserve">PAGE  </w:instrText>
    </w:r>
    <w:r>
      <w:rPr>
        <w:rStyle w:val="Numeropagina"/>
      </w:rPr>
      <w:fldChar w:fldCharType="end"/>
    </w:r>
  </w:p>
  <w:p w:rsidR="00A204EA" w:rsidRDefault="00B05946" w:rsidP="00301604">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4EA" w:rsidRDefault="00B05946" w:rsidP="00301604">
    <w:pPr>
      <w:pStyle w:val="Pidipagina"/>
      <w:framePr w:wrap="around" w:vAnchor="text" w:hAnchor="margin" w:xAlign="right" w:y="1"/>
      <w:rPr>
        <w:rStyle w:val="Numeropagina"/>
      </w:rPr>
    </w:pPr>
  </w:p>
  <w:p w:rsidR="00A204EA" w:rsidRDefault="00B05946" w:rsidP="00301604">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946" w:rsidRDefault="00B05946" w:rsidP="00640CF2">
      <w:r>
        <w:separator/>
      </w:r>
    </w:p>
  </w:footnote>
  <w:footnote w:type="continuationSeparator" w:id="0">
    <w:p w:rsidR="00B05946" w:rsidRDefault="00B05946" w:rsidP="00640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2EE" w:rsidRPr="009562EE" w:rsidRDefault="00C13B07">
    <w:pPr>
      <w:pStyle w:val="Intestazione"/>
      <w:rPr>
        <w:rFonts w:ascii="Arial" w:hAnsi="Arial" w:cs="Arial"/>
        <w:sz w:val="16"/>
        <w:szCs w:val="16"/>
      </w:rPr>
    </w:pPr>
    <w:r w:rsidRPr="009562EE">
      <w:rPr>
        <w:rFonts w:ascii="Arial" w:hAnsi="Arial" w:cs="Arial"/>
        <w:sz w:val="16"/>
        <w:szCs w:val="16"/>
      </w:rPr>
      <w:t>D</w:t>
    </w:r>
    <w:r>
      <w:rPr>
        <w:rFonts w:ascii="Arial" w:hAnsi="Arial" w:cs="Arial"/>
        <w:sz w:val="16"/>
        <w:szCs w:val="16"/>
      </w:rPr>
      <w:t>irezione Didattica 1 Circolo - M</w:t>
    </w:r>
    <w:r w:rsidRPr="009562EE">
      <w:rPr>
        <w:rFonts w:ascii="Arial" w:hAnsi="Arial" w:cs="Arial"/>
        <w:sz w:val="16"/>
        <w:szCs w:val="16"/>
      </w:rPr>
      <w:t>odena</w:t>
    </w:r>
  </w:p>
  <w:p w:rsidR="009562EE" w:rsidRDefault="00B0594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03298"/>
    <w:multiLevelType w:val="hybridMultilevel"/>
    <w:tmpl w:val="501495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defaultTabStop w:val="708"/>
  <w:hyphenationZone w:val="283"/>
  <w:characterSpacingControl w:val="doNotCompress"/>
  <w:footnotePr>
    <w:footnote w:id="-1"/>
    <w:footnote w:id="0"/>
  </w:footnotePr>
  <w:endnotePr>
    <w:endnote w:id="-1"/>
    <w:endnote w:id="0"/>
  </w:endnotePr>
  <w:compat/>
  <w:rsids>
    <w:rsidRoot w:val="000616C1"/>
    <w:rsid w:val="000616C1"/>
    <w:rsid w:val="000F6B18"/>
    <w:rsid w:val="00176B05"/>
    <w:rsid w:val="001F15B0"/>
    <w:rsid w:val="00266712"/>
    <w:rsid w:val="002A07C9"/>
    <w:rsid w:val="004D181D"/>
    <w:rsid w:val="00557055"/>
    <w:rsid w:val="005F47E4"/>
    <w:rsid w:val="00640CF2"/>
    <w:rsid w:val="007E2C62"/>
    <w:rsid w:val="00850189"/>
    <w:rsid w:val="008951ED"/>
    <w:rsid w:val="008C25C6"/>
    <w:rsid w:val="00B05946"/>
    <w:rsid w:val="00C13B07"/>
    <w:rsid w:val="00C814D3"/>
    <w:rsid w:val="00F822C5"/>
    <w:rsid w:val="00F92E2E"/>
    <w:rsid w:val="00F947D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16C1"/>
    <w:pPr>
      <w:spacing w:after="0" w:line="240" w:lineRule="auto"/>
    </w:pPr>
    <w:rPr>
      <w:rFonts w:ascii="Times New Roman" w:eastAsia="Times New Roman" w:hAnsi="Times New Roman"/>
      <w:sz w:val="24"/>
      <w:szCs w:val="24"/>
      <w:lang w:val="it-IT" w:eastAsia="it-IT" w:bidi="ar-SA"/>
    </w:rPr>
  </w:style>
  <w:style w:type="paragraph" w:styleId="Titolo1">
    <w:name w:val="heading 1"/>
    <w:basedOn w:val="Normale"/>
    <w:next w:val="Normale"/>
    <w:link w:val="Titolo1Carattere"/>
    <w:uiPriority w:val="9"/>
    <w:qFormat/>
    <w:rsid w:val="004D181D"/>
    <w:pPr>
      <w:keepNext/>
      <w:spacing w:before="240" w:after="60"/>
      <w:outlineLvl w:val="0"/>
    </w:pPr>
    <w:rPr>
      <w:rFonts w:asciiTheme="majorHAnsi" w:eastAsiaTheme="majorEastAsia" w:hAnsiTheme="majorHAnsi"/>
      <w:b/>
      <w:bCs/>
      <w:kern w:val="32"/>
      <w:sz w:val="32"/>
      <w:szCs w:val="32"/>
    </w:rPr>
  </w:style>
  <w:style w:type="paragraph" w:styleId="Titolo2">
    <w:name w:val="heading 2"/>
    <w:basedOn w:val="Normale"/>
    <w:next w:val="Normale"/>
    <w:link w:val="Titolo2Carattere"/>
    <w:uiPriority w:val="9"/>
    <w:semiHidden/>
    <w:unhideWhenUsed/>
    <w:qFormat/>
    <w:rsid w:val="004D181D"/>
    <w:pPr>
      <w:keepNext/>
      <w:spacing w:before="240" w:after="60"/>
      <w:outlineLvl w:val="1"/>
    </w:pPr>
    <w:rPr>
      <w:rFonts w:asciiTheme="majorHAnsi" w:eastAsiaTheme="majorEastAsia" w:hAnsiTheme="majorHAnsi"/>
      <w:b/>
      <w:bCs/>
      <w:i/>
      <w:iCs/>
      <w:sz w:val="28"/>
      <w:szCs w:val="28"/>
    </w:rPr>
  </w:style>
  <w:style w:type="paragraph" w:styleId="Titolo3">
    <w:name w:val="heading 3"/>
    <w:basedOn w:val="Normale"/>
    <w:next w:val="Normale"/>
    <w:link w:val="Titolo3Carattere"/>
    <w:uiPriority w:val="9"/>
    <w:semiHidden/>
    <w:unhideWhenUsed/>
    <w:qFormat/>
    <w:rsid w:val="004D181D"/>
    <w:pPr>
      <w:keepNext/>
      <w:spacing w:before="240" w:after="60"/>
      <w:outlineLvl w:val="2"/>
    </w:pPr>
    <w:rPr>
      <w:rFonts w:asciiTheme="majorHAnsi" w:eastAsiaTheme="majorEastAsia" w:hAnsiTheme="majorHAnsi"/>
      <w:b/>
      <w:bCs/>
      <w:sz w:val="26"/>
      <w:szCs w:val="26"/>
    </w:rPr>
  </w:style>
  <w:style w:type="paragraph" w:styleId="Titolo4">
    <w:name w:val="heading 4"/>
    <w:basedOn w:val="Normale"/>
    <w:next w:val="Normale"/>
    <w:link w:val="Titolo4Carattere"/>
    <w:uiPriority w:val="9"/>
    <w:semiHidden/>
    <w:unhideWhenUsed/>
    <w:qFormat/>
    <w:rsid w:val="004D181D"/>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4D181D"/>
    <w:pPr>
      <w:spacing w:before="240" w:after="60"/>
      <w:outlineLvl w:val="4"/>
    </w:pPr>
    <w:rPr>
      <w:b/>
      <w:bCs/>
      <w:i/>
      <w:iCs/>
      <w:sz w:val="26"/>
      <w:szCs w:val="26"/>
    </w:rPr>
  </w:style>
  <w:style w:type="paragraph" w:styleId="Titolo6">
    <w:name w:val="heading 6"/>
    <w:basedOn w:val="Normale"/>
    <w:next w:val="Normale"/>
    <w:link w:val="Titolo6Carattere"/>
    <w:unhideWhenUsed/>
    <w:qFormat/>
    <w:rsid w:val="004D181D"/>
    <w:p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4D181D"/>
    <w:pPr>
      <w:spacing w:before="240" w:after="60"/>
      <w:outlineLvl w:val="6"/>
    </w:pPr>
  </w:style>
  <w:style w:type="paragraph" w:styleId="Titolo8">
    <w:name w:val="heading 8"/>
    <w:basedOn w:val="Normale"/>
    <w:next w:val="Normale"/>
    <w:link w:val="Titolo8Carattere"/>
    <w:uiPriority w:val="9"/>
    <w:semiHidden/>
    <w:unhideWhenUsed/>
    <w:qFormat/>
    <w:rsid w:val="004D181D"/>
    <w:pPr>
      <w:spacing w:before="240" w:after="60"/>
      <w:outlineLvl w:val="7"/>
    </w:pPr>
    <w:rPr>
      <w:i/>
      <w:iCs/>
    </w:rPr>
  </w:style>
  <w:style w:type="paragraph" w:styleId="Titolo9">
    <w:name w:val="heading 9"/>
    <w:basedOn w:val="Normale"/>
    <w:next w:val="Normale"/>
    <w:link w:val="Titolo9Carattere"/>
    <w:uiPriority w:val="9"/>
    <w:semiHidden/>
    <w:unhideWhenUsed/>
    <w:qFormat/>
    <w:rsid w:val="004D181D"/>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181D"/>
    <w:rPr>
      <w:rFonts w:asciiTheme="majorHAnsi" w:eastAsiaTheme="majorEastAsia" w:hAnsiTheme="majorHAnsi"/>
      <w:b/>
      <w:bCs/>
      <w:kern w:val="32"/>
      <w:sz w:val="32"/>
      <w:szCs w:val="32"/>
    </w:rPr>
  </w:style>
  <w:style w:type="character" w:customStyle="1" w:styleId="Titolo2Carattere">
    <w:name w:val="Titolo 2 Carattere"/>
    <w:basedOn w:val="Carpredefinitoparagrafo"/>
    <w:link w:val="Titolo2"/>
    <w:uiPriority w:val="9"/>
    <w:semiHidden/>
    <w:rsid w:val="004D181D"/>
    <w:rPr>
      <w:rFonts w:asciiTheme="majorHAnsi" w:eastAsiaTheme="majorEastAsia" w:hAnsiTheme="majorHAnsi"/>
      <w:b/>
      <w:bCs/>
      <w:i/>
      <w:iCs/>
      <w:sz w:val="28"/>
      <w:szCs w:val="28"/>
    </w:rPr>
  </w:style>
  <w:style w:type="character" w:customStyle="1" w:styleId="Titolo3Carattere">
    <w:name w:val="Titolo 3 Carattere"/>
    <w:basedOn w:val="Carpredefinitoparagrafo"/>
    <w:link w:val="Titolo3"/>
    <w:uiPriority w:val="9"/>
    <w:semiHidden/>
    <w:rsid w:val="004D181D"/>
    <w:rPr>
      <w:rFonts w:asciiTheme="majorHAnsi" w:eastAsiaTheme="majorEastAsia" w:hAnsiTheme="majorHAnsi"/>
      <w:b/>
      <w:bCs/>
      <w:sz w:val="26"/>
      <w:szCs w:val="26"/>
    </w:rPr>
  </w:style>
  <w:style w:type="character" w:customStyle="1" w:styleId="Titolo4Carattere">
    <w:name w:val="Titolo 4 Carattere"/>
    <w:basedOn w:val="Carpredefinitoparagrafo"/>
    <w:link w:val="Titolo4"/>
    <w:uiPriority w:val="9"/>
    <w:rsid w:val="004D181D"/>
    <w:rPr>
      <w:b/>
      <w:bCs/>
      <w:sz w:val="28"/>
      <w:szCs w:val="28"/>
    </w:rPr>
  </w:style>
  <w:style w:type="character" w:customStyle="1" w:styleId="Titolo5Carattere">
    <w:name w:val="Titolo 5 Carattere"/>
    <w:basedOn w:val="Carpredefinitoparagrafo"/>
    <w:link w:val="Titolo5"/>
    <w:uiPriority w:val="9"/>
    <w:semiHidden/>
    <w:rsid w:val="004D181D"/>
    <w:rPr>
      <w:b/>
      <w:bCs/>
      <w:i/>
      <w:iCs/>
      <w:sz w:val="26"/>
      <w:szCs w:val="26"/>
    </w:rPr>
  </w:style>
  <w:style w:type="character" w:customStyle="1" w:styleId="Titolo6Carattere">
    <w:name w:val="Titolo 6 Carattere"/>
    <w:basedOn w:val="Carpredefinitoparagrafo"/>
    <w:link w:val="Titolo6"/>
    <w:rsid w:val="004D181D"/>
    <w:rPr>
      <w:b/>
      <w:bCs/>
    </w:rPr>
  </w:style>
  <w:style w:type="character" w:customStyle="1" w:styleId="Titolo7Carattere">
    <w:name w:val="Titolo 7 Carattere"/>
    <w:basedOn w:val="Carpredefinitoparagrafo"/>
    <w:link w:val="Titolo7"/>
    <w:uiPriority w:val="9"/>
    <w:semiHidden/>
    <w:rsid w:val="004D181D"/>
    <w:rPr>
      <w:sz w:val="24"/>
      <w:szCs w:val="24"/>
    </w:rPr>
  </w:style>
  <w:style w:type="character" w:customStyle="1" w:styleId="Titolo8Carattere">
    <w:name w:val="Titolo 8 Carattere"/>
    <w:basedOn w:val="Carpredefinitoparagrafo"/>
    <w:link w:val="Titolo8"/>
    <w:uiPriority w:val="9"/>
    <w:semiHidden/>
    <w:rsid w:val="004D181D"/>
    <w:rPr>
      <w:i/>
      <w:iCs/>
      <w:sz w:val="24"/>
      <w:szCs w:val="24"/>
    </w:rPr>
  </w:style>
  <w:style w:type="character" w:customStyle="1" w:styleId="Titolo9Carattere">
    <w:name w:val="Titolo 9 Carattere"/>
    <w:basedOn w:val="Carpredefinitoparagrafo"/>
    <w:link w:val="Titolo9"/>
    <w:uiPriority w:val="9"/>
    <w:semiHidden/>
    <w:rsid w:val="004D181D"/>
    <w:rPr>
      <w:rFonts w:asciiTheme="majorHAnsi" w:eastAsiaTheme="majorEastAsia" w:hAnsiTheme="majorHAnsi"/>
    </w:rPr>
  </w:style>
  <w:style w:type="paragraph" w:styleId="Titolo">
    <w:name w:val="Title"/>
    <w:basedOn w:val="Normale"/>
    <w:next w:val="Normale"/>
    <w:link w:val="TitoloCarattere"/>
    <w:uiPriority w:val="10"/>
    <w:qFormat/>
    <w:rsid w:val="004D181D"/>
    <w:pPr>
      <w:spacing w:before="240" w:after="60"/>
      <w:jc w:val="center"/>
      <w:outlineLvl w:val="0"/>
    </w:pPr>
    <w:rPr>
      <w:rFonts w:asciiTheme="majorHAnsi" w:eastAsiaTheme="majorEastAsia" w:hAnsiTheme="majorHAnsi"/>
      <w:b/>
      <w:bCs/>
      <w:kern w:val="28"/>
      <w:sz w:val="32"/>
      <w:szCs w:val="32"/>
    </w:rPr>
  </w:style>
  <w:style w:type="character" w:customStyle="1" w:styleId="TitoloCarattere">
    <w:name w:val="Titolo Carattere"/>
    <w:basedOn w:val="Carpredefinitoparagrafo"/>
    <w:link w:val="Titolo"/>
    <w:uiPriority w:val="10"/>
    <w:rsid w:val="004D181D"/>
    <w:rPr>
      <w:rFonts w:asciiTheme="majorHAnsi" w:eastAsiaTheme="majorEastAsia" w:hAnsiTheme="majorHAnsi"/>
      <w:b/>
      <w:bCs/>
      <w:kern w:val="28"/>
      <w:sz w:val="32"/>
      <w:szCs w:val="32"/>
    </w:rPr>
  </w:style>
  <w:style w:type="paragraph" w:styleId="Sottotitolo">
    <w:name w:val="Subtitle"/>
    <w:basedOn w:val="Normale"/>
    <w:next w:val="Normale"/>
    <w:link w:val="SottotitoloCarattere"/>
    <w:uiPriority w:val="11"/>
    <w:qFormat/>
    <w:rsid w:val="004D181D"/>
    <w:pPr>
      <w:spacing w:after="60"/>
      <w:jc w:val="center"/>
      <w:outlineLvl w:val="1"/>
    </w:pPr>
    <w:rPr>
      <w:rFonts w:asciiTheme="majorHAnsi" w:eastAsiaTheme="majorEastAsia" w:hAnsiTheme="majorHAnsi"/>
    </w:rPr>
  </w:style>
  <w:style w:type="character" w:customStyle="1" w:styleId="SottotitoloCarattere">
    <w:name w:val="Sottotitolo Carattere"/>
    <w:basedOn w:val="Carpredefinitoparagrafo"/>
    <w:link w:val="Sottotitolo"/>
    <w:uiPriority w:val="11"/>
    <w:rsid w:val="004D181D"/>
    <w:rPr>
      <w:rFonts w:asciiTheme="majorHAnsi" w:eastAsiaTheme="majorEastAsia" w:hAnsiTheme="majorHAnsi"/>
      <w:sz w:val="24"/>
      <w:szCs w:val="24"/>
    </w:rPr>
  </w:style>
  <w:style w:type="character" w:styleId="Enfasigrassetto">
    <w:name w:val="Strong"/>
    <w:basedOn w:val="Carpredefinitoparagrafo"/>
    <w:uiPriority w:val="22"/>
    <w:qFormat/>
    <w:rsid w:val="004D181D"/>
    <w:rPr>
      <w:b/>
      <w:bCs/>
    </w:rPr>
  </w:style>
  <w:style w:type="character" w:styleId="Enfasicorsivo">
    <w:name w:val="Emphasis"/>
    <w:basedOn w:val="Carpredefinitoparagrafo"/>
    <w:uiPriority w:val="20"/>
    <w:qFormat/>
    <w:rsid w:val="004D181D"/>
    <w:rPr>
      <w:rFonts w:asciiTheme="minorHAnsi" w:hAnsiTheme="minorHAnsi"/>
      <w:b/>
      <w:i/>
      <w:iCs/>
    </w:rPr>
  </w:style>
  <w:style w:type="paragraph" w:styleId="Nessunaspaziatura">
    <w:name w:val="No Spacing"/>
    <w:basedOn w:val="Normale"/>
    <w:link w:val="NessunaspaziaturaCarattere"/>
    <w:uiPriority w:val="1"/>
    <w:qFormat/>
    <w:rsid w:val="004D181D"/>
    <w:rPr>
      <w:szCs w:val="32"/>
    </w:rPr>
  </w:style>
  <w:style w:type="character" w:customStyle="1" w:styleId="NessunaspaziaturaCarattere">
    <w:name w:val="Nessuna spaziatura Carattere"/>
    <w:basedOn w:val="Carpredefinitoparagrafo"/>
    <w:link w:val="Nessunaspaziatura"/>
    <w:uiPriority w:val="1"/>
    <w:rsid w:val="004D181D"/>
    <w:rPr>
      <w:sz w:val="24"/>
      <w:szCs w:val="32"/>
    </w:rPr>
  </w:style>
  <w:style w:type="paragraph" w:styleId="Paragrafoelenco">
    <w:name w:val="List Paragraph"/>
    <w:basedOn w:val="Normale"/>
    <w:uiPriority w:val="34"/>
    <w:qFormat/>
    <w:rsid w:val="004D181D"/>
    <w:pPr>
      <w:ind w:left="720"/>
      <w:contextualSpacing/>
    </w:pPr>
  </w:style>
  <w:style w:type="paragraph" w:styleId="Citazione">
    <w:name w:val="Quote"/>
    <w:basedOn w:val="Normale"/>
    <w:next w:val="Normale"/>
    <w:link w:val="CitazioneCarattere"/>
    <w:uiPriority w:val="29"/>
    <w:qFormat/>
    <w:rsid w:val="004D181D"/>
    <w:rPr>
      <w:i/>
    </w:rPr>
  </w:style>
  <w:style w:type="character" w:customStyle="1" w:styleId="CitazioneCarattere">
    <w:name w:val="Citazione Carattere"/>
    <w:basedOn w:val="Carpredefinitoparagrafo"/>
    <w:link w:val="Citazione"/>
    <w:uiPriority w:val="29"/>
    <w:rsid w:val="004D181D"/>
    <w:rPr>
      <w:i/>
      <w:sz w:val="24"/>
      <w:szCs w:val="24"/>
    </w:rPr>
  </w:style>
  <w:style w:type="paragraph" w:styleId="Citazioneintensa">
    <w:name w:val="Intense Quote"/>
    <w:basedOn w:val="Normale"/>
    <w:next w:val="Normale"/>
    <w:link w:val="CitazioneintensaCarattere"/>
    <w:uiPriority w:val="30"/>
    <w:qFormat/>
    <w:rsid w:val="004D181D"/>
    <w:pPr>
      <w:ind w:left="720" w:right="720"/>
    </w:pPr>
    <w:rPr>
      <w:b/>
      <w:i/>
      <w:szCs w:val="22"/>
    </w:rPr>
  </w:style>
  <w:style w:type="character" w:customStyle="1" w:styleId="CitazioneintensaCarattere">
    <w:name w:val="Citazione intensa Carattere"/>
    <w:basedOn w:val="Carpredefinitoparagrafo"/>
    <w:link w:val="Citazioneintensa"/>
    <w:uiPriority w:val="30"/>
    <w:rsid w:val="004D181D"/>
    <w:rPr>
      <w:b/>
      <w:i/>
      <w:sz w:val="24"/>
    </w:rPr>
  </w:style>
  <w:style w:type="character" w:styleId="Enfasidelicata">
    <w:name w:val="Subtle Emphasis"/>
    <w:uiPriority w:val="19"/>
    <w:qFormat/>
    <w:rsid w:val="004D181D"/>
    <w:rPr>
      <w:i/>
      <w:color w:val="5A5A5A" w:themeColor="text1" w:themeTint="A5"/>
    </w:rPr>
  </w:style>
  <w:style w:type="character" w:styleId="Enfasiintensa">
    <w:name w:val="Intense Emphasis"/>
    <w:basedOn w:val="Carpredefinitoparagrafo"/>
    <w:uiPriority w:val="21"/>
    <w:qFormat/>
    <w:rsid w:val="004D181D"/>
    <w:rPr>
      <w:b/>
      <w:i/>
      <w:sz w:val="24"/>
      <w:szCs w:val="24"/>
      <w:u w:val="single"/>
    </w:rPr>
  </w:style>
  <w:style w:type="character" w:styleId="Riferimentodelicato">
    <w:name w:val="Subtle Reference"/>
    <w:basedOn w:val="Carpredefinitoparagrafo"/>
    <w:uiPriority w:val="31"/>
    <w:qFormat/>
    <w:rsid w:val="004D181D"/>
    <w:rPr>
      <w:sz w:val="24"/>
      <w:szCs w:val="24"/>
      <w:u w:val="single"/>
    </w:rPr>
  </w:style>
  <w:style w:type="character" w:styleId="Riferimentointenso">
    <w:name w:val="Intense Reference"/>
    <w:basedOn w:val="Carpredefinitoparagrafo"/>
    <w:uiPriority w:val="32"/>
    <w:qFormat/>
    <w:rsid w:val="004D181D"/>
    <w:rPr>
      <w:b/>
      <w:sz w:val="24"/>
      <w:u w:val="single"/>
    </w:rPr>
  </w:style>
  <w:style w:type="character" w:styleId="Titolodellibro">
    <w:name w:val="Book Title"/>
    <w:basedOn w:val="Carpredefinitoparagrafo"/>
    <w:uiPriority w:val="33"/>
    <w:qFormat/>
    <w:rsid w:val="004D181D"/>
    <w:rPr>
      <w:rFonts w:asciiTheme="majorHAnsi" w:eastAsiaTheme="majorEastAsia" w:hAnsiTheme="majorHAnsi"/>
      <w:b/>
      <w:i/>
      <w:sz w:val="24"/>
      <w:szCs w:val="24"/>
    </w:rPr>
  </w:style>
  <w:style w:type="paragraph" w:styleId="Titolosommario">
    <w:name w:val="TOC Heading"/>
    <w:basedOn w:val="Titolo1"/>
    <w:next w:val="Normale"/>
    <w:uiPriority w:val="39"/>
    <w:semiHidden/>
    <w:unhideWhenUsed/>
    <w:qFormat/>
    <w:rsid w:val="004D181D"/>
    <w:pPr>
      <w:outlineLvl w:val="9"/>
    </w:pPr>
  </w:style>
  <w:style w:type="paragraph" w:styleId="Pidipagina">
    <w:name w:val="footer"/>
    <w:basedOn w:val="Normale"/>
    <w:link w:val="PidipaginaCarattere"/>
    <w:uiPriority w:val="99"/>
    <w:unhideWhenUsed/>
    <w:rsid w:val="000616C1"/>
    <w:pPr>
      <w:tabs>
        <w:tab w:val="center" w:pos="4819"/>
        <w:tab w:val="right" w:pos="9638"/>
      </w:tabs>
    </w:pPr>
  </w:style>
  <w:style w:type="character" w:customStyle="1" w:styleId="PidipaginaCarattere">
    <w:name w:val="Piè di pagina Carattere"/>
    <w:basedOn w:val="Carpredefinitoparagrafo"/>
    <w:link w:val="Pidipagina"/>
    <w:uiPriority w:val="99"/>
    <w:rsid w:val="000616C1"/>
    <w:rPr>
      <w:rFonts w:ascii="Times New Roman" w:eastAsia="Times New Roman" w:hAnsi="Times New Roman"/>
      <w:sz w:val="24"/>
      <w:szCs w:val="24"/>
      <w:lang w:val="it-IT" w:eastAsia="it-IT" w:bidi="ar-SA"/>
    </w:rPr>
  </w:style>
  <w:style w:type="character" w:styleId="Numeropagina">
    <w:name w:val="page number"/>
    <w:basedOn w:val="Carpredefinitoparagrafo"/>
    <w:uiPriority w:val="99"/>
    <w:semiHidden/>
    <w:unhideWhenUsed/>
    <w:rsid w:val="000616C1"/>
  </w:style>
  <w:style w:type="paragraph" w:styleId="Intestazione">
    <w:name w:val="header"/>
    <w:basedOn w:val="Normale"/>
    <w:link w:val="IntestazioneCarattere"/>
    <w:uiPriority w:val="99"/>
    <w:unhideWhenUsed/>
    <w:rsid w:val="000616C1"/>
    <w:pPr>
      <w:tabs>
        <w:tab w:val="center" w:pos="4819"/>
        <w:tab w:val="right" w:pos="9638"/>
      </w:tabs>
    </w:pPr>
  </w:style>
  <w:style w:type="character" w:customStyle="1" w:styleId="IntestazioneCarattere">
    <w:name w:val="Intestazione Carattere"/>
    <w:basedOn w:val="Carpredefinitoparagrafo"/>
    <w:link w:val="Intestazione"/>
    <w:uiPriority w:val="99"/>
    <w:rsid w:val="000616C1"/>
    <w:rPr>
      <w:rFonts w:ascii="Times New Roman" w:eastAsia="Times New Roman" w:hAnsi="Times New Roman"/>
      <w:sz w:val="24"/>
      <w:szCs w:val="24"/>
      <w:lang w:val="it-IT" w:eastAsia="it-IT" w:bidi="ar-SA"/>
    </w:rPr>
  </w:style>
  <w:style w:type="character" w:styleId="Collegamentoipertestuale">
    <w:name w:val="Hyperlink"/>
    <w:basedOn w:val="Carpredefinitoparagrafo"/>
    <w:uiPriority w:val="99"/>
    <w:unhideWhenUsed/>
    <w:rsid w:val="000616C1"/>
    <w:rPr>
      <w:color w:val="0000FF" w:themeColor="hyperlink"/>
      <w:u w:val="single"/>
    </w:rPr>
  </w:style>
  <w:style w:type="paragraph" w:customStyle="1" w:styleId="normal">
    <w:name w:val="normal"/>
    <w:rsid w:val="00C13B07"/>
    <w:pPr>
      <w:pBdr>
        <w:top w:val="nil"/>
        <w:left w:val="nil"/>
        <w:bottom w:val="nil"/>
        <w:right w:val="nil"/>
        <w:between w:val="nil"/>
      </w:pBdr>
      <w:spacing w:after="0"/>
    </w:pPr>
    <w:rPr>
      <w:rFonts w:ascii="Arial" w:eastAsia="Arial" w:hAnsi="Arial" w:cs="Arial"/>
      <w:color w:val="000000"/>
      <w:lang w:val="it-IT" w:eastAsia="it-IT" w:bidi="ar-SA"/>
    </w:rPr>
  </w:style>
  <w:style w:type="character" w:customStyle="1" w:styleId="modulo">
    <w:name w:val="modulo"/>
    <w:basedOn w:val="Carpredefinitoparagrafo"/>
    <w:rsid w:val="00C814D3"/>
  </w:style>
  <w:style w:type="character" w:customStyle="1" w:styleId="apple-converted-space">
    <w:name w:val="apple-converted-space"/>
    <w:basedOn w:val="Carpredefinitoparagrafo"/>
    <w:rsid w:val="00C814D3"/>
  </w:style>
</w:styles>
</file>

<file path=word/webSettings.xml><?xml version="1.0" encoding="utf-8"?>
<w:webSettings xmlns:r="http://schemas.openxmlformats.org/officeDocument/2006/relationships" xmlns:w="http://schemas.openxmlformats.org/wordprocessingml/2006/main">
  <w:divs>
    <w:div w:id="40790725">
      <w:bodyDiv w:val="1"/>
      <w:marLeft w:val="0"/>
      <w:marRight w:val="0"/>
      <w:marTop w:val="0"/>
      <w:marBottom w:val="0"/>
      <w:divBdr>
        <w:top w:val="none" w:sz="0" w:space="0" w:color="auto"/>
        <w:left w:val="none" w:sz="0" w:space="0" w:color="auto"/>
        <w:bottom w:val="none" w:sz="0" w:space="0" w:color="auto"/>
        <w:right w:val="none" w:sz="0" w:space="0" w:color="auto"/>
      </w:divBdr>
    </w:div>
    <w:div w:id="14562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CBB68-4225-4E76-943D-1A27C3E28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2621</Words>
  <Characters>14944</Characters>
  <Application>Microsoft Office Word</Application>
  <DocSecurity>0</DocSecurity>
  <Lines>124</Lines>
  <Paragraphs>35</Paragraphs>
  <ScaleCrop>false</ScaleCrop>
  <Company>Grizli777</Company>
  <LinksUpToDate>false</LinksUpToDate>
  <CharactersWithSpaces>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Preload</dc:creator>
  <cp:keywords/>
  <dc:description/>
  <cp:lastModifiedBy>Preload</cp:lastModifiedBy>
  <cp:revision>7</cp:revision>
  <dcterms:created xsi:type="dcterms:W3CDTF">2018-05-24T17:22:00Z</dcterms:created>
  <dcterms:modified xsi:type="dcterms:W3CDTF">2018-06-09T16:47:00Z</dcterms:modified>
</cp:coreProperties>
</file>